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92" w:rsidRPr="00E62751" w:rsidRDefault="00C75392" w:rsidP="00C7539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5392" w:rsidRPr="00E62751" w:rsidRDefault="00C75392" w:rsidP="00C7539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36AAF" w:rsidRDefault="00236AAF" w:rsidP="00236AA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236AAF" w:rsidRDefault="00236AAF" w:rsidP="00236AA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236AAF" w:rsidRDefault="00236AAF" w:rsidP="00236AA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323BC9" w:rsidRPr="00E62751" w:rsidRDefault="00323BC9" w:rsidP="00B93B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800" w:rsidRDefault="00C75392" w:rsidP="00F67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751"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C75392" w:rsidRDefault="00F67800" w:rsidP="00F67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C75392" w:rsidRPr="00E62751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F67800" w:rsidRPr="00E62751" w:rsidRDefault="00F67800" w:rsidP="00F67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392" w:rsidRPr="00E62751" w:rsidRDefault="00C75392" w:rsidP="000D3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2751">
        <w:rPr>
          <w:rFonts w:ascii="Times New Roman" w:hAnsi="Times New Roman" w:cs="Times New Roman"/>
          <w:b/>
          <w:sz w:val="28"/>
          <w:szCs w:val="28"/>
        </w:rPr>
        <w:t>«</w:t>
      </w:r>
      <w:r w:rsidR="000D366C" w:rsidRPr="00E62751">
        <w:rPr>
          <w:rFonts w:ascii="Times New Roman" w:hAnsi="Times New Roman" w:cs="Times New Roman"/>
          <w:b/>
          <w:bCs/>
          <w:sz w:val="28"/>
          <w:szCs w:val="28"/>
        </w:rPr>
        <w:t xml:space="preserve">Прекращение права постоянного (бессрочного) пользования и права пожизненного наследуемого владения земельными участками, находящимися в собственности Воронежской области, а также земельными участками, находящимися в городском округе город Воронеж, право государственной </w:t>
      </w:r>
      <w:proofErr w:type="gramStart"/>
      <w:r w:rsidR="000D366C" w:rsidRPr="00E62751">
        <w:rPr>
          <w:rFonts w:ascii="Times New Roman" w:hAnsi="Times New Roman" w:cs="Times New Roman"/>
          <w:b/>
          <w:bCs/>
          <w:sz w:val="28"/>
          <w:szCs w:val="28"/>
        </w:rPr>
        <w:t>собственности</w:t>
      </w:r>
      <w:proofErr w:type="gramEnd"/>
      <w:r w:rsidR="000D366C" w:rsidRPr="00E62751">
        <w:rPr>
          <w:rFonts w:ascii="Times New Roman" w:hAnsi="Times New Roman" w:cs="Times New Roman"/>
          <w:b/>
          <w:bCs/>
          <w:sz w:val="28"/>
          <w:szCs w:val="28"/>
        </w:rPr>
        <w:t xml:space="preserve"> на которые не разграничено, если иное не предусмотрено законодательством Российской Федерации об автомобильных дорогах и о дорожной деятельности</w:t>
      </w:r>
      <w:r w:rsidRPr="00E62751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F67800" w:rsidRDefault="00F67800" w:rsidP="00F678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B20" w:rsidRPr="00F67800" w:rsidRDefault="00B93B20" w:rsidP="00B93B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800">
        <w:rPr>
          <w:rFonts w:ascii="Times New Roman" w:hAnsi="Times New Roman" w:cs="Times New Roman"/>
          <w:b/>
          <w:sz w:val="24"/>
          <w:szCs w:val="24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3064"/>
        <w:gridCol w:w="6149"/>
      </w:tblGrid>
      <w:tr w:rsidR="00B93B20" w:rsidRPr="00E62751" w:rsidTr="00C75392">
        <w:trPr>
          <w:jc w:val="center"/>
        </w:trPr>
        <w:tc>
          <w:tcPr>
            <w:tcW w:w="534" w:type="dxa"/>
          </w:tcPr>
          <w:p w:rsidR="00B93B20" w:rsidRPr="00E62751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64" w:type="dxa"/>
          </w:tcPr>
          <w:p w:rsidR="00B93B20" w:rsidRPr="00E62751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149" w:type="dxa"/>
          </w:tcPr>
          <w:p w:rsidR="00B93B20" w:rsidRPr="00E62751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E62751" w:rsidTr="00C75392">
        <w:trPr>
          <w:jc w:val="center"/>
        </w:trPr>
        <w:tc>
          <w:tcPr>
            <w:tcW w:w="534" w:type="dxa"/>
          </w:tcPr>
          <w:p w:rsidR="00B93B20" w:rsidRPr="00E62751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4" w:type="dxa"/>
          </w:tcPr>
          <w:p w:rsidR="00B93B20" w:rsidRPr="00E62751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9" w:type="dxa"/>
          </w:tcPr>
          <w:p w:rsidR="00B93B20" w:rsidRPr="00E62751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E62751" w:rsidTr="00C75392">
        <w:trPr>
          <w:jc w:val="center"/>
        </w:trPr>
        <w:tc>
          <w:tcPr>
            <w:tcW w:w="534" w:type="dxa"/>
          </w:tcPr>
          <w:p w:rsidR="00B93B20" w:rsidRPr="00E62751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E62751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149" w:type="dxa"/>
          </w:tcPr>
          <w:p w:rsidR="00B93B20" w:rsidRPr="00E62751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E62751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E62751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E62751" w:rsidTr="00C75392">
        <w:trPr>
          <w:jc w:val="center"/>
        </w:trPr>
        <w:tc>
          <w:tcPr>
            <w:tcW w:w="534" w:type="dxa"/>
          </w:tcPr>
          <w:p w:rsidR="00B93B20" w:rsidRPr="00E62751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E62751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149" w:type="dxa"/>
          </w:tcPr>
          <w:p w:rsidR="00B93B20" w:rsidRPr="00E62751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B20" w:rsidRPr="00E62751" w:rsidTr="00C75392">
        <w:trPr>
          <w:jc w:val="center"/>
        </w:trPr>
        <w:tc>
          <w:tcPr>
            <w:tcW w:w="534" w:type="dxa"/>
          </w:tcPr>
          <w:p w:rsidR="00B93B20" w:rsidRPr="00E62751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E62751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149" w:type="dxa"/>
          </w:tcPr>
          <w:p w:rsidR="00B93B20" w:rsidRPr="00E62751" w:rsidRDefault="000D366C" w:rsidP="003703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Прекращение права постоянного (бессрочного) пользования и права пожизненного наследуемого владения земельными участками, находящимися в собственности Воронежской области, а также земельными участками, находящимися в городском округе город Воронеж, право государственной </w:t>
            </w:r>
            <w:proofErr w:type="gramStart"/>
            <w:r w:rsidRPr="00E62751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собственности</w:t>
            </w:r>
            <w:proofErr w:type="gramEnd"/>
            <w:r w:rsidRPr="00E627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которые не разграничено, если иное не предусмотрено законодательством Российской Федерации об автомобильных дорогах и о дорожной деятельности</w:t>
            </w:r>
          </w:p>
        </w:tc>
      </w:tr>
      <w:tr w:rsidR="00B93B20" w:rsidRPr="00E62751" w:rsidTr="00C75392">
        <w:trPr>
          <w:jc w:val="center"/>
        </w:trPr>
        <w:tc>
          <w:tcPr>
            <w:tcW w:w="534" w:type="dxa"/>
          </w:tcPr>
          <w:p w:rsidR="00B93B20" w:rsidRPr="00E62751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E62751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149" w:type="dxa"/>
          </w:tcPr>
          <w:p w:rsidR="00370319" w:rsidRPr="00E62751" w:rsidRDefault="000D366C" w:rsidP="000D3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bCs/>
                <w:sz w:val="24"/>
                <w:szCs w:val="24"/>
              </w:rPr>
              <w:t>Прекращение права постоянного (бессрочного) пользования и права пожизненного наследуемого владения земельными участками</w:t>
            </w:r>
          </w:p>
        </w:tc>
      </w:tr>
      <w:tr w:rsidR="00B93B20" w:rsidRPr="00E62751" w:rsidTr="00C75392">
        <w:trPr>
          <w:jc w:val="center"/>
        </w:trPr>
        <w:tc>
          <w:tcPr>
            <w:tcW w:w="534" w:type="dxa"/>
          </w:tcPr>
          <w:p w:rsidR="00B93B20" w:rsidRPr="00E62751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E62751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149" w:type="dxa"/>
          </w:tcPr>
          <w:p w:rsidR="00B93B20" w:rsidRPr="00E62751" w:rsidRDefault="000D366C" w:rsidP="00E627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E62751" w:rsidRPr="00E627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епартамента имущественных и земельных отношений Воронежской обл</w:t>
            </w:r>
            <w:r w:rsidR="00E62751" w:rsidRPr="00E62751">
              <w:rPr>
                <w:rFonts w:ascii="Times New Roman" w:hAnsi="Times New Roman" w:cs="Times New Roman"/>
                <w:sz w:val="24"/>
                <w:szCs w:val="24"/>
              </w:rPr>
              <w:t>асти</w:t>
            </w: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 xml:space="preserve"> от 11.01.2012 № 5  «Об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«Прекращение права постоянного (бессрочного) пользования и права пожизненного наследуемого владения земельными участками, находящимися в собственности Воронежской области, а также земельными участками, находящимися </w:t>
            </w:r>
            <w:r w:rsidRPr="00E62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городском округе город Воронеж, право государственной </w:t>
            </w:r>
            <w:proofErr w:type="gramStart"/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  <w:r w:rsidRPr="00E62751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разграничено, если иное не предусмотрено законодательством Российской Федерации об автомобильных дорогах и о дорожной деятельности»</w:t>
            </w:r>
          </w:p>
        </w:tc>
      </w:tr>
      <w:tr w:rsidR="00B93B20" w:rsidRPr="00E62751" w:rsidTr="00C75392">
        <w:trPr>
          <w:jc w:val="center"/>
        </w:trPr>
        <w:tc>
          <w:tcPr>
            <w:tcW w:w="534" w:type="dxa"/>
          </w:tcPr>
          <w:p w:rsidR="00B93B20" w:rsidRPr="00E62751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93B20" w:rsidRPr="00E62751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149" w:type="dxa"/>
          </w:tcPr>
          <w:p w:rsidR="00B93B20" w:rsidRPr="00E62751" w:rsidRDefault="00C75392" w:rsidP="00B93B2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D366C" w:rsidRPr="00E62751">
              <w:rPr>
                <w:rFonts w:ascii="Times New Roman" w:hAnsi="Times New Roman" w:cs="Times New Roman"/>
                <w:bCs/>
                <w:sz w:val="24"/>
                <w:szCs w:val="24"/>
              </w:rPr>
              <w:t>Прекращение права постоянного (бессрочного) пользования и права пожизненного наследуемого владения земельными участками</w:t>
            </w:r>
            <w:r w:rsidR="000D366C"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физически</w:t>
            </w:r>
            <w:r w:rsidR="000D366C"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B27296"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лиц</w:t>
            </w:r>
            <w:r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C75392" w:rsidRPr="00E62751" w:rsidRDefault="00C75392" w:rsidP="000D3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0D366C" w:rsidRPr="00E62751">
              <w:rPr>
                <w:rFonts w:ascii="Times New Roman" w:hAnsi="Times New Roman" w:cs="Times New Roman"/>
                <w:bCs/>
                <w:sz w:val="24"/>
                <w:szCs w:val="24"/>
              </w:rPr>
              <w:t>Прекращение права постоянного (бессрочного) пользования и права пожизненного наследуемого владения земельными участками</w:t>
            </w:r>
            <w:r w:rsidR="000D366C"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юридически</w:t>
            </w:r>
            <w:r w:rsidR="000D366C"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лиц</w:t>
            </w:r>
            <w:r w:rsidRPr="00E627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871B9" w:rsidRPr="00E62751" w:rsidTr="00C75392">
        <w:trPr>
          <w:jc w:val="center"/>
        </w:trPr>
        <w:tc>
          <w:tcPr>
            <w:tcW w:w="534" w:type="dxa"/>
          </w:tcPr>
          <w:p w:rsidR="00B871B9" w:rsidRPr="00E62751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B871B9" w:rsidRPr="00E62751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149" w:type="dxa"/>
          </w:tcPr>
          <w:p w:rsidR="00C75392" w:rsidRPr="00E62751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C75392" w:rsidRPr="00E62751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C75392" w:rsidRPr="00E62751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C75392" w:rsidRPr="00E62751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E62751" w:rsidRDefault="00C75392" w:rsidP="00C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1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5B5968" w:rsidRPr="00E62751" w:rsidRDefault="005B5968" w:rsidP="00B93B20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5B5968" w:rsidRPr="00E62751" w:rsidSect="004028A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B93B20" w:rsidRPr="00E62751" w:rsidRDefault="005B5968" w:rsidP="00C753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751">
        <w:rPr>
          <w:rFonts w:ascii="Times New Roman" w:hAnsi="Times New Roman" w:cs="Times New Roman"/>
          <w:b/>
          <w:sz w:val="24"/>
          <w:szCs w:val="24"/>
        </w:rPr>
        <w:lastRenderedPageBreak/>
        <w:t>Раздел 2. «</w:t>
      </w:r>
      <w:r w:rsidR="00DC26EC" w:rsidRPr="00E62751">
        <w:rPr>
          <w:rFonts w:ascii="Times New Roman" w:hAnsi="Times New Roman" w:cs="Times New Roman"/>
          <w:b/>
          <w:sz w:val="24"/>
          <w:szCs w:val="24"/>
        </w:rPr>
        <w:t>Общие сведения о государственной услуге «</w:t>
      </w:r>
      <w:r w:rsidR="000D366C" w:rsidRPr="00E62751">
        <w:rPr>
          <w:rFonts w:ascii="Times New Roman" w:hAnsi="Times New Roman" w:cs="Times New Roman"/>
          <w:b/>
          <w:bCs/>
          <w:sz w:val="24"/>
          <w:szCs w:val="24"/>
        </w:rPr>
        <w:t>Прекращение права постоянного (бессрочного) пользования и права пожизненного наследуемого владения земельными участками</w:t>
      </w:r>
      <w:r w:rsidRPr="00E62751">
        <w:rPr>
          <w:rFonts w:ascii="Times New Roman" w:hAnsi="Times New Roman" w:cs="Times New Roman"/>
          <w:b/>
          <w:sz w:val="24"/>
          <w:szCs w:val="24"/>
        </w:rPr>
        <w:t>»</w:t>
      </w:r>
    </w:p>
    <w:p w:rsidR="00C75392" w:rsidRPr="00F67800" w:rsidRDefault="00C75392" w:rsidP="00C753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985" w:type="dxa"/>
        <w:tblInd w:w="-601" w:type="dxa"/>
        <w:tblLayout w:type="fixed"/>
        <w:tblLook w:val="04A0"/>
      </w:tblPr>
      <w:tblGrid>
        <w:gridCol w:w="484"/>
        <w:gridCol w:w="934"/>
        <w:gridCol w:w="992"/>
        <w:gridCol w:w="1276"/>
        <w:gridCol w:w="1843"/>
        <w:gridCol w:w="1559"/>
        <w:gridCol w:w="1134"/>
        <w:gridCol w:w="992"/>
        <w:gridCol w:w="1276"/>
        <w:gridCol w:w="1134"/>
        <w:gridCol w:w="1985"/>
        <w:gridCol w:w="2376"/>
      </w:tblGrid>
      <w:tr w:rsidR="007D06BE" w:rsidRPr="00F67800" w:rsidTr="002A058E">
        <w:tc>
          <w:tcPr>
            <w:tcW w:w="484" w:type="dxa"/>
            <w:vMerge w:val="restart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926" w:type="dxa"/>
            <w:gridSpan w:val="2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276" w:type="dxa"/>
            <w:vMerge w:val="restart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Основания отказа</w:t>
            </w:r>
          </w:p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 приеме документов</w:t>
            </w:r>
          </w:p>
        </w:tc>
        <w:tc>
          <w:tcPr>
            <w:tcW w:w="1843" w:type="dxa"/>
            <w:vMerge w:val="restart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Основания</w:t>
            </w:r>
          </w:p>
          <w:p w:rsidR="007D06BE" w:rsidRPr="00F67800" w:rsidRDefault="007D06BE" w:rsidP="00F67800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отказа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предоставлении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1559" w:type="dxa"/>
            <w:vMerge w:val="restart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Основания приостановления предоставления услуги</w:t>
            </w:r>
          </w:p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3402" w:type="dxa"/>
            <w:gridSpan w:val="3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985" w:type="dxa"/>
            <w:vMerge w:val="restart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2376" w:type="dxa"/>
            <w:vMerge w:val="restart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7D06BE" w:rsidRPr="00F67800" w:rsidTr="002A058E">
        <w:tc>
          <w:tcPr>
            <w:tcW w:w="484" w:type="dxa"/>
            <w:vMerge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4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</w:p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подаче</w:t>
            </w:r>
          </w:p>
          <w:p w:rsidR="007D06BE" w:rsidRPr="00F67800" w:rsidRDefault="007D06BE" w:rsidP="00F67800">
            <w:pPr>
              <w:ind w:right="-1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  <w:p w:rsidR="007D06BE" w:rsidRPr="00F67800" w:rsidRDefault="007D06BE" w:rsidP="00F67800">
            <w:pPr>
              <w:ind w:right="-1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(месту нахождения юр. лица)</w:t>
            </w:r>
          </w:p>
        </w:tc>
        <w:tc>
          <w:tcPr>
            <w:tcW w:w="992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</w:p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подаче заявления по месту жительства (по месту обращения)</w:t>
            </w:r>
          </w:p>
        </w:tc>
        <w:tc>
          <w:tcPr>
            <w:tcW w:w="1276" w:type="dxa"/>
            <w:vMerge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276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985" w:type="dxa"/>
            <w:vMerge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6" w:type="dxa"/>
            <w:vMerge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6BE" w:rsidRPr="00F67800" w:rsidTr="002A058E">
        <w:tc>
          <w:tcPr>
            <w:tcW w:w="484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4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7D06BE" w:rsidRPr="00F67800" w:rsidRDefault="007D06BE" w:rsidP="00F67800">
            <w:pPr>
              <w:pStyle w:val="ConsPlusNormal"/>
              <w:ind w:right="-30"/>
              <w:jc w:val="center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7D06BE" w:rsidRPr="00F67800" w:rsidRDefault="007D06BE" w:rsidP="00F67800">
            <w:pPr>
              <w:pStyle w:val="ConsPlusNormal"/>
              <w:jc w:val="center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5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376" w:type="dxa"/>
          </w:tcPr>
          <w:p w:rsidR="007D06BE" w:rsidRPr="00F67800" w:rsidRDefault="007D06B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1675A7" w:rsidRPr="00F67800" w:rsidTr="002A058E">
        <w:tc>
          <w:tcPr>
            <w:tcW w:w="484" w:type="dxa"/>
          </w:tcPr>
          <w:p w:rsidR="001675A7" w:rsidRPr="00F67800" w:rsidRDefault="001675A7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34" w:type="dxa"/>
          </w:tcPr>
          <w:p w:rsidR="001675A7" w:rsidRPr="00F67800" w:rsidRDefault="00B2729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 месяц</w:t>
            </w:r>
          </w:p>
        </w:tc>
        <w:tc>
          <w:tcPr>
            <w:tcW w:w="992" w:type="dxa"/>
          </w:tcPr>
          <w:p w:rsidR="001675A7" w:rsidRPr="00F67800" w:rsidRDefault="00B2729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 месяц</w:t>
            </w:r>
          </w:p>
        </w:tc>
        <w:tc>
          <w:tcPr>
            <w:tcW w:w="1276" w:type="dxa"/>
          </w:tcPr>
          <w:p w:rsidR="001675A7" w:rsidRPr="00F67800" w:rsidRDefault="00B27296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 подлежат приему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</w:t>
            </w:r>
          </w:p>
        </w:tc>
        <w:tc>
          <w:tcPr>
            <w:tcW w:w="1843" w:type="dxa"/>
          </w:tcPr>
          <w:p w:rsidR="000D366C" w:rsidRPr="00F67800" w:rsidRDefault="000D366C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с заявлением обратилось ненадлежащее лицо;</w:t>
            </w:r>
          </w:p>
          <w:p w:rsidR="000D366C" w:rsidRPr="00F67800" w:rsidRDefault="000D366C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документы, представленные заявителем, по форме или содержанию не соответствуют требованиям действующего законодательства;</w:t>
            </w:r>
          </w:p>
          <w:p w:rsidR="000D366C" w:rsidRPr="00F67800" w:rsidRDefault="000D366C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Департамент не является уполномоченным органом по распоряжению земельным участком, в отношении которого поступило заявление о прекращении права постоянного (бессрочного) пользования или права пожизненного наследуемого владения;</w:t>
            </w:r>
          </w:p>
          <w:p w:rsidR="001675A7" w:rsidRPr="00F67800" w:rsidRDefault="000D366C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наличие запретов, арестов на земельный участок.</w:t>
            </w:r>
          </w:p>
        </w:tc>
        <w:tc>
          <w:tcPr>
            <w:tcW w:w="1559" w:type="dxa"/>
          </w:tcPr>
          <w:p w:rsidR="001675A7" w:rsidRPr="00F67800" w:rsidRDefault="00FE3B60" w:rsidP="00F67800">
            <w:pPr>
              <w:jc w:val="both"/>
              <w:rPr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 личному заявлению заявителя</w:t>
            </w:r>
          </w:p>
        </w:tc>
        <w:tc>
          <w:tcPr>
            <w:tcW w:w="1134" w:type="dxa"/>
          </w:tcPr>
          <w:p w:rsidR="001675A7" w:rsidRPr="00F67800" w:rsidRDefault="00FE3B60" w:rsidP="00F67800">
            <w:pPr>
              <w:jc w:val="both"/>
              <w:rPr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 предоставления заявителем документов, установленным требованиям</w:t>
            </w:r>
          </w:p>
        </w:tc>
        <w:tc>
          <w:tcPr>
            <w:tcW w:w="992" w:type="dxa"/>
          </w:tcPr>
          <w:p w:rsidR="001675A7" w:rsidRPr="00F67800" w:rsidRDefault="001675A7" w:rsidP="00F67800">
            <w:pPr>
              <w:jc w:val="both"/>
              <w:rPr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1675A7" w:rsidRPr="00F67800" w:rsidRDefault="001675A7" w:rsidP="00F67800">
            <w:pPr>
              <w:jc w:val="both"/>
              <w:rPr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1675A7" w:rsidRPr="00F67800" w:rsidRDefault="001675A7" w:rsidP="00F67800">
            <w:pPr>
              <w:jc w:val="both"/>
              <w:rPr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85" w:type="dxa"/>
          </w:tcPr>
          <w:p w:rsidR="001675A7" w:rsidRPr="00F67800" w:rsidRDefault="001675A7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675A7" w:rsidRPr="00F67800" w:rsidRDefault="001675A7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675A7" w:rsidRPr="00F67800" w:rsidRDefault="001675A7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675A7" w:rsidRPr="00F67800" w:rsidRDefault="001675A7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675A7" w:rsidRPr="00F67800" w:rsidRDefault="001675A7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1675A7" w:rsidRPr="00F67800" w:rsidRDefault="001675A7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5A7" w:rsidRPr="00F67800" w:rsidRDefault="001675A7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6" w:type="dxa"/>
          </w:tcPr>
          <w:p w:rsidR="001675A7" w:rsidRPr="00F67800" w:rsidRDefault="001675A7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1.В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документа, который направляется заявителю посредством электронной почты;</w:t>
            </w:r>
          </w:p>
          <w:p w:rsidR="001675A7" w:rsidRPr="00F67800" w:rsidRDefault="001675A7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2.В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направляется заявителю посредством почтового отправления;</w:t>
            </w:r>
          </w:p>
          <w:p w:rsidR="001675A7" w:rsidRPr="00F67800" w:rsidRDefault="001675A7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3.В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непосредственно при личном обращении;</w:t>
            </w:r>
          </w:p>
          <w:p w:rsidR="001675A7" w:rsidRPr="00F67800" w:rsidRDefault="001675A7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4. 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в МФЦ;</w:t>
            </w:r>
          </w:p>
          <w:p w:rsidR="001675A7" w:rsidRPr="00F67800" w:rsidRDefault="001675A7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5. 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документа, на портале государственных услуг.</w:t>
            </w:r>
          </w:p>
          <w:p w:rsidR="001675A7" w:rsidRPr="00F67800" w:rsidRDefault="001675A7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5A7" w:rsidRPr="00F67800" w:rsidRDefault="001675A7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E3B60" w:rsidRPr="00E62751" w:rsidRDefault="00FE3B60" w:rsidP="002A0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3B60" w:rsidRPr="00E62751" w:rsidRDefault="00FE3B60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B60" w:rsidRPr="00E62751" w:rsidRDefault="00FE3B60" w:rsidP="002A0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4E4B" w:rsidRPr="00E62751" w:rsidRDefault="00844E4B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75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C26EC" w:rsidRPr="00E62751">
        <w:rPr>
          <w:rFonts w:ascii="Times New Roman" w:hAnsi="Times New Roman" w:cs="Times New Roman"/>
          <w:b/>
          <w:sz w:val="24"/>
          <w:szCs w:val="24"/>
        </w:rPr>
        <w:t xml:space="preserve">«Сведения о заявителях услуги </w:t>
      </w:r>
      <w:r w:rsidR="00C67471" w:rsidRPr="00E62751">
        <w:rPr>
          <w:rFonts w:ascii="Times New Roman" w:hAnsi="Times New Roman" w:cs="Times New Roman"/>
          <w:b/>
          <w:sz w:val="24"/>
          <w:szCs w:val="24"/>
        </w:rPr>
        <w:t>«</w:t>
      </w:r>
      <w:r w:rsidR="000D366C" w:rsidRPr="00E62751">
        <w:rPr>
          <w:rFonts w:ascii="Times New Roman" w:hAnsi="Times New Roman" w:cs="Times New Roman"/>
          <w:b/>
          <w:bCs/>
          <w:sz w:val="24"/>
          <w:szCs w:val="24"/>
        </w:rPr>
        <w:t>Прекращение права постоянного (бессрочного) пользования и права пожизненного наследуемого владения земельными участками</w:t>
      </w:r>
      <w:r w:rsidR="00C67471" w:rsidRPr="00E62751">
        <w:rPr>
          <w:rFonts w:ascii="Times New Roman" w:hAnsi="Times New Roman" w:cs="Times New Roman"/>
          <w:b/>
          <w:sz w:val="24"/>
          <w:szCs w:val="24"/>
        </w:rPr>
        <w:t>»</w:t>
      </w:r>
    </w:p>
    <w:p w:rsidR="00C5455A" w:rsidRPr="00E62751" w:rsidRDefault="00C5455A" w:rsidP="00C54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8" w:type="dxa"/>
        <w:tblLayout w:type="fixed"/>
        <w:tblLook w:val="04A0"/>
      </w:tblPr>
      <w:tblGrid>
        <w:gridCol w:w="534"/>
        <w:gridCol w:w="1848"/>
        <w:gridCol w:w="2121"/>
        <w:gridCol w:w="2409"/>
        <w:gridCol w:w="1701"/>
        <w:gridCol w:w="3257"/>
        <w:gridCol w:w="1847"/>
        <w:gridCol w:w="1701"/>
      </w:tblGrid>
      <w:tr w:rsidR="00844E4B" w:rsidRPr="00F67800" w:rsidTr="00F67800">
        <w:tc>
          <w:tcPr>
            <w:tcW w:w="534" w:type="dxa"/>
          </w:tcPr>
          <w:p w:rsidR="00844E4B" w:rsidRPr="00F67800" w:rsidRDefault="00844E4B" w:rsidP="00F67800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8" w:type="dxa"/>
          </w:tcPr>
          <w:p w:rsidR="00844E4B" w:rsidRPr="00F67800" w:rsidRDefault="0013282D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121" w:type="dxa"/>
          </w:tcPr>
          <w:p w:rsidR="00844E4B" w:rsidRPr="00F67800" w:rsidRDefault="00D815CF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409" w:type="dxa"/>
          </w:tcPr>
          <w:p w:rsidR="00844E4B" w:rsidRPr="00F67800" w:rsidRDefault="00243D35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701" w:type="dxa"/>
          </w:tcPr>
          <w:p w:rsidR="00844E4B" w:rsidRPr="00F67800" w:rsidRDefault="00201699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3257" w:type="dxa"/>
          </w:tcPr>
          <w:p w:rsidR="00844E4B" w:rsidRPr="00F67800" w:rsidRDefault="00201699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7" w:type="dxa"/>
          </w:tcPr>
          <w:p w:rsidR="00844E4B" w:rsidRPr="00F67800" w:rsidRDefault="00746741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</w:tcPr>
          <w:p w:rsidR="00844E4B" w:rsidRPr="00F67800" w:rsidRDefault="0080426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3282D" w:rsidRPr="00F67800" w:rsidTr="00F67800">
        <w:tc>
          <w:tcPr>
            <w:tcW w:w="534" w:type="dxa"/>
          </w:tcPr>
          <w:p w:rsidR="0013282D" w:rsidRPr="00F6780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3282D" w:rsidRPr="00F67800" w:rsidRDefault="0013282D" w:rsidP="001328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1" w:type="dxa"/>
          </w:tcPr>
          <w:p w:rsidR="0013282D" w:rsidRPr="00F6780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:rsidR="0013282D" w:rsidRPr="00F6780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13282D" w:rsidRPr="00F6780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57" w:type="dxa"/>
          </w:tcPr>
          <w:p w:rsidR="0013282D" w:rsidRPr="00F6780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7" w:type="dxa"/>
          </w:tcPr>
          <w:p w:rsidR="0013282D" w:rsidRPr="00F6780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13282D" w:rsidRPr="00F67800" w:rsidRDefault="0013282D" w:rsidP="0013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5455A" w:rsidRPr="00F67800" w:rsidTr="00F67800">
        <w:tc>
          <w:tcPr>
            <w:tcW w:w="15418" w:type="dxa"/>
            <w:gridSpan w:val="8"/>
          </w:tcPr>
          <w:p w:rsidR="00C5455A" w:rsidRPr="00F67800" w:rsidRDefault="00C5455A" w:rsidP="00FE3B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</w:t>
            </w:r>
            <w:r w:rsidR="002A058E" w:rsidRPr="00F67800">
              <w:rPr>
                <w:rFonts w:ascii="Times New Roman" w:hAnsi="Times New Roman" w:cs="Times New Roman"/>
                <w:bCs/>
                <w:sz w:val="18"/>
                <w:szCs w:val="18"/>
              </w:rPr>
              <w:t>Прекращение права постоянного (бессрочного) пользования и права пожизненного наследуемого владения земельными участками</w:t>
            </w:r>
            <w:r w:rsidR="002A058E"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физических лиц</w:t>
            </w:r>
          </w:p>
        </w:tc>
      </w:tr>
      <w:tr w:rsidR="00C5455A" w:rsidRPr="00F67800" w:rsidTr="00F67800">
        <w:tc>
          <w:tcPr>
            <w:tcW w:w="534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8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Физические лица</w:t>
            </w:r>
          </w:p>
        </w:tc>
        <w:tc>
          <w:tcPr>
            <w:tcW w:w="2121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  <w:tc>
          <w:tcPr>
            <w:tcW w:w="2409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701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3257" w:type="dxa"/>
          </w:tcPr>
          <w:p w:rsidR="00FE3B60" w:rsidRPr="00F67800" w:rsidRDefault="00FE3B6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От имени физических лиц подавать заявление на предоставление земельных участков в собственность или в аренду могут, в частности:</w:t>
            </w:r>
          </w:p>
          <w:p w:rsidR="00FE3B60" w:rsidRPr="00F67800" w:rsidRDefault="00FE3B6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законные представители (родители, усыновители, опекуны) несовершеннолетних в возрасте до 14 лет;</w:t>
            </w:r>
          </w:p>
          <w:p w:rsidR="00FE3B60" w:rsidRPr="00F67800" w:rsidRDefault="00FE3B6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опекуны недееспособных граждан;</w:t>
            </w:r>
          </w:p>
          <w:p w:rsidR="00FE3B60" w:rsidRPr="00F67800" w:rsidRDefault="00FE3B6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представители, действующие в силу полномочий, основанных на доверенности или договоре.</w:t>
            </w:r>
          </w:p>
          <w:p w:rsidR="00C5455A" w:rsidRPr="00F67800" w:rsidRDefault="00FE3B6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в возрасте от 14 до 18 лет может подать заявление на предоставление земельного участка на определенном праве с письменного согласия своих законных представителей - родителей, усыновителей или попечителя, если иное не установлено действующим законодательством.</w:t>
            </w:r>
          </w:p>
        </w:tc>
        <w:tc>
          <w:tcPr>
            <w:tcW w:w="1847" w:type="dxa"/>
          </w:tcPr>
          <w:p w:rsidR="00C5455A" w:rsidRPr="00F67800" w:rsidRDefault="00C5455A" w:rsidP="00F67800">
            <w:pPr>
              <w:pStyle w:val="ConsPlusNormal"/>
              <w:jc w:val="both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C5455A" w:rsidRPr="00F67800" w:rsidTr="00F67800">
        <w:tc>
          <w:tcPr>
            <w:tcW w:w="15418" w:type="dxa"/>
            <w:gridSpan w:val="8"/>
          </w:tcPr>
          <w:p w:rsidR="00C5455A" w:rsidRPr="00F67800" w:rsidRDefault="00FE3B60" w:rsidP="00586F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2. </w:t>
            </w:r>
            <w:r w:rsidR="002A058E" w:rsidRPr="00F67800">
              <w:rPr>
                <w:rFonts w:ascii="Times New Roman" w:hAnsi="Times New Roman" w:cs="Times New Roman"/>
                <w:bCs/>
                <w:sz w:val="18"/>
                <w:szCs w:val="18"/>
              </w:rPr>
              <w:t>Прекращение права постоянного (бессрочного) пользования и права пожизненного наследуемого владения земельными участками</w:t>
            </w:r>
            <w:r w:rsidR="002A058E"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юридических лиц</w:t>
            </w:r>
          </w:p>
        </w:tc>
      </w:tr>
      <w:tr w:rsidR="00C5455A" w:rsidRPr="00F67800" w:rsidTr="00F67800">
        <w:tc>
          <w:tcPr>
            <w:tcW w:w="534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8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2121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представителя юридического лица</w:t>
            </w:r>
          </w:p>
        </w:tc>
        <w:tc>
          <w:tcPr>
            <w:tcW w:w="2409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1701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3257" w:type="dxa"/>
          </w:tcPr>
          <w:p w:rsidR="002C6F15" w:rsidRPr="00F67800" w:rsidRDefault="002C6F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От имени юридических лиц заявление на предоставление земельного участка в собственность, аренду, постоянное (бессрочное) пользование, безвозмездное срочное пользование могут подавать лица, действующие в соответствии с законом, иными правовыми актами и учредительными документами без доверенности, представители в силу полномочий, основанных на доверенности или договоре.</w:t>
            </w:r>
          </w:p>
          <w:p w:rsidR="00C5455A" w:rsidRPr="00F67800" w:rsidRDefault="002C6F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В предусмотренных законом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случаях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от имени юридического лица могут действовать его участники.</w:t>
            </w:r>
          </w:p>
        </w:tc>
        <w:tc>
          <w:tcPr>
            <w:tcW w:w="1847" w:type="dxa"/>
          </w:tcPr>
          <w:p w:rsidR="00C5455A" w:rsidRPr="00F67800" w:rsidRDefault="00C5455A" w:rsidP="00F67800">
            <w:pPr>
              <w:pStyle w:val="ConsPlusNormal"/>
              <w:jc w:val="both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</w:tc>
        <w:tc>
          <w:tcPr>
            <w:tcW w:w="1701" w:type="dxa"/>
          </w:tcPr>
          <w:p w:rsidR="00C5455A" w:rsidRPr="00F67800" w:rsidRDefault="00C5455A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</w:tbl>
    <w:p w:rsidR="002C6F15" w:rsidRPr="00E62751" w:rsidRDefault="002C6F1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2BF5" w:rsidRPr="00E62751" w:rsidRDefault="00C32BF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75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4. «Документы, предоставляемые заявителем для получения услуги </w:t>
      </w:r>
      <w:r w:rsidR="00C67471" w:rsidRPr="00E62751">
        <w:rPr>
          <w:rFonts w:ascii="Times New Roman" w:hAnsi="Times New Roman" w:cs="Times New Roman"/>
          <w:b/>
          <w:sz w:val="24"/>
          <w:szCs w:val="24"/>
        </w:rPr>
        <w:t>«</w:t>
      </w:r>
      <w:r w:rsidR="002A058E" w:rsidRPr="00E62751">
        <w:rPr>
          <w:rFonts w:ascii="Times New Roman" w:hAnsi="Times New Roman" w:cs="Times New Roman"/>
          <w:b/>
          <w:bCs/>
          <w:sz w:val="24"/>
          <w:szCs w:val="24"/>
        </w:rPr>
        <w:t>Прекращение права постоянного (бессрочного) пользования и права пожизненного наследуемого владения земельными участками</w:t>
      </w:r>
      <w:r w:rsidR="00C67471" w:rsidRPr="00E62751">
        <w:rPr>
          <w:rFonts w:ascii="Times New Roman" w:hAnsi="Times New Roman" w:cs="Times New Roman"/>
          <w:b/>
          <w:sz w:val="24"/>
          <w:szCs w:val="24"/>
        </w:rPr>
        <w:t>»</w:t>
      </w:r>
    </w:p>
    <w:p w:rsidR="00F14615" w:rsidRPr="00E62751" w:rsidRDefault="00F14615" w:rsidP="00F1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1411"/>
        <w:gridCol w:w="1848"/>
        <w:gridCol w:w="1696"/>
        <w:gridCol w:w="1689"/>
        <w:gridCol w:w="4111"/>
        <w:gridCol w:w="1849"/>
        <w:gridCol w:w="2132"/>
      </w:tblGrid>
      <w:tr w:rsidR="00C32BF5" w:rsidRPr="00F67800" w:rsidTr="000E159C">
        <w:tc>
          <w:tcPr>
            <w:tcW w:w="540" w:type="dxa"/>
          </w:tcPr>
          <w:p w:rsidR="00C32BF5" w:rsidRPr="00F67800" w:rsidRDefault="00C32BF5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1" w:type="dxa"/>
          </w:tcPr>
          <w:p w:rsidR="00BA6F57" w:rsidRPr="00F67800" w:rsidRDefault="00C32BF5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  <w:p w:rsidR="00C32BF5" w:rsidRPr="00F67800" w:rsidRDefault="00C32BF5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1848" w:type="dxa"/>
          </w:tcPr>
          <w:p w:rsidR="00C32BF5" w:rsidRPr="00F67800" w:rsidRDefault="00BA6F57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1696" w:type="dxa"/>
          </w:tcPr>
          <w:p w:rsidR="00C32BF5" w:rsidRPr="00F67800" w:rsidRDefault="00BA6F57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689" w:type="dxa"/>
          </w:tcPr>
          <w:p w:rsidR="00C32BF5" w:rsidRPr="00F67800" w:rsidRDefault="002C6751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Условие </w:t>
            </w:r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D3759" w:rsidRPr="00F67800">
              <w:rPr>
                <w:rFonts w:ascii="Times New Roman" w:hAnsi="Times New Roman" w:cs="Times New Roman"/>
                <w:sz w:val="18"/>
                <w:szCs w:val="18"/>
              </w:rPr>
              <w:t>окумент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111" w:type="dxa"/>
          </w:tcPr>
          <w:p w:rsidR="00C32BF5" w:rsidRPr="00F67800" w:rsidRDefault="001D3759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849" w:type="dxa"/>
          </w:tcPr>
          <w:p w:rsidR="00C32BF5" w:rsidRPr="00F67800" w:rsidRDefault="001D3759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32" w:type="dxa"/>
          </w:tcPr>
          <w:p w:rsidR="00C32BF5" w:rsidRPr="00F67800" w:rsidRDefault="001D3759" w:rsidP="00F67800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Образе</w:t>
            </w:r>
            <w:r w:rsidR="001A6DC8" w:rsidRPr="00F67800">
              <w:rPr>
                <w:rFonts w:ascii="Times New Roman" w:hAnsi="Times New Roman" w:cs="Times New Roman"/>
                <w:sz w:val="18"/>
                <w:szCs w:val="18"/>
              </w:rPr>
              <w:t>ц документа/заполнения документа</w:t>
            </w:r>
          </w:p>
        </w:tc>
      </w:tr>
      <w:tr w:rsidR="00C32BF5" w:rsidRPr="00F67800" w:rsidTr="000E159C">
        <w:tc>
          <w:tcPr>
            <w:tcW w:w="540" w:type="dxa"/>
          </w:tcPr>
          <w:p w:rsidR="00C32BF5" w:rsidRPr="00F67800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C32BF5" w:rsidRPr="00F67800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C32BF5" w:rsidRPr="00F67800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6" w:type="dxa"/>
          </w:tcPr>
          <w:p w:rsidR="00C32BF5" w:rsidRPr="00F67800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89" w:type="dxa"/>
          </w:tcPr>
          <w:p w:rsidR="00C32BF5" w:rsidRPr="00F67800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:rsidR="00C32BF5" w:rsidRPr="00F67800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9" w:type="dxa"/>
          </w:tcPr>
          <w:p w:rsidR="00C32BF5" w:rsidRPr="00F67800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32" w:type="dxa"/>
          </w:tcPr>
          <w:p w:rsidR="00C32BF5" w:rsidRPr="00F67800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F14615" w:rsidRPr="00F67800" w:rsidTr="005167C3">
        <w:tc>
          <w:tcPr>
            <w:tcW w:w="15276" w:type="dxa"/>
            <w:gridSpan w:val="8"/>
          </w:tcPr>
          <w:p w:rsidR="00F14615" w:rsidRPr="00F67800" w:rsidRDefault="002A058E" w:rsidP="002C6F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</w:t>
            </w:r>
            <w:r w:rsidRPr="00F67800">
              <w:rPr>
                <w:rFonts w:ascii="Times New Roman" w:hAnsi="Times New Roman" w:cs="Times New Roman"/>
                <w:bCs/>
                <w:sz w:val="18"/>
                <w:szCs w:val="18"/>
              </w:rPr>
              <w:t>Прекращение права постоянного (бессрочного) пользования и права пожизненного наследуемого владения земельными участками</w:t>
            </w:r>
            <w:r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физических лиц</w:t>
            </w:r>
          </w:p>
        </w:tc>
      </w:tr>
      <w:tr w:rsidR="00F14615" w:rsidRPr="00F67800" w:rsidTr="000E159C">
        <w:tc>
          <w:tcPr>
            <w:tcW w:w="540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696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689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2C6F15" w:rsidRPr="00F67800" w:rsidRDefault="002C6F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заявлении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должны быть указаны назначение объекта, предполагаемое место его размещения, обоснование примерного размера земельного участка, испрашиваемое право на земельный участок. К заявлению могут прилагаться технико-экономическое обоснование проекта строительства или необходимые расчеты.</w:t>
            </w:r>
          </w:p>
          <w:p w:rsidR="00F14615" w:rsidRPr="00F67800" w:rsidRDefault="002C6F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Заявление о выборе земельного участка и предварительном согласовании места размещения объекта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заявителя).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Не допускается оформление заявления карандашом.</w:t>
            </w:r>
          </w:p>
        </w:tc>
        <w:tc>
          <w:tcPr>
            <w:tcW w:w="1849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2132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F14615" w:rsidRPr="00F67800" w:rsidTr="000E159C">
        <w:tc>
          <w:tcPr>
            <w:tcW w:w="540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696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9" w:type="dxa"/>
          </w:tcPr>
          <w:p w:rsidR="00F14615" w:rsidRPr="00F67800" w:rsidRDefault="00F14615" w:rsidP="00F6780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F67800" w:rsidTr="000E159C">
        <w:tc>
          <w:tcPr>
            <w:tcW w:w="540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F14615" w:rsidRPr="00F67800" w:rsidRDefault="002C6F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права (полномочия) представителя физического лица</w:t>
            </w:r>
          </w:p>
        </w:tc>
        <w:tc>
          <w:tcPr>
            <w:tcW w:w="1848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1696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9" w:type="dxa"/>
          </w:tcPr>
          <w:p w:rsidR="00F14615" w:rsidRPr="00F67800" w:rsidRDefault="00F146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4111" w:type="dxa"/>
          </w:tcPr>
          <w:p w:rsidR="00F14615" w:rsidRPr="00F67800" w:rsidRDefault="00F14615" w:rsidP="00F6780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 должна быть заверена печатью заявителя или нотариально заверенная копия такой доверенности. </w:t>
            </w:r>
          </w:p>
        </w:tc>
        <w:tc>
          <w:tcPr>
            <w:tcW w:w="1849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F67800" w:rsidTr="005167C3">
        <w:tc>
          <w:tcPr>
            <w:tcW w:w="15276" w:type="dxa"/>
            <w:gridSpan w:val="8"/>
          </w:tcPr>
          <w:p w:rsidR="00F14615" w:rsidRPr="00F67800" w:rsidRDefault="002A058E" w:rsidP="00586F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2. </w:t>
            </w:r>
            <w:r w:rsidRPr="00F67800">
              <w:rPr>
                <w:rFonts w:ascii="Times New Roman" w:hAnsi="Times New Roman" w:cs="Times New Roman"/>
                <w:bCs/>
                <w:sz w:val="18"/>
                <w:szCs w:val="18"/>
              </w:rPr>
              <w:t>Прекращение права постоянного (бессрочного) пользования и права пожизненного наследуемого владения земельными участками</w:t>
            </w:r>
            <w:r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юридических лиц</w:t>
            </w:r>
          </w:p>
        </w:tc>
      </w:tr>
      <w:tr w:rsidR="00F14615" w:rsidRPr="00F67800" w:rsidTr="000E159C">
        <w:tc>
          <w:tcPr>
            <w:tcW w:w="540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696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689" w:type="dxa"/>
          </w:tcPr>
          <w:p w:rsidR="00F14615" w:rsidRPr="00F67800" w:rsidRDefault="002C6F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14615" w:rsidRPr="00F67800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2C6F15" w:rsidRPr="00F67800" w:rsidRDefault="002C6F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2C6F15" w:rsidRPr="00F67800" w:rsidRDefault="002C6F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заявлении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должны быть указаны назначение объекта, предполагаемое место его размещения, обоснование примерного размера земельного участка, испрашиваемое право на земельный участок. К заявлению могут прилагаться технико-экономическое обоснование проекта строительства или необходимые расчеты.</w:t>
            </w:r>
          </w:p>
          <w:p w:rsidR="00F14615" w:rsidRPr="00F67800" w:rsidRDefault="002C6F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о выборе земельного участка и предварительном согласовании места размещения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объекта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заявителя).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Не допускается оформление заявления карандашом</w:t>
            </w:r>
          </w:p>
        </w:tc>
        <w:tc>
          <w:tcPr>
            <w:tcW w:w="1849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1</w:t>
            </w:r>
          </w:p>
        </w:tc>
        <w:tc>
          <w:tcPr>
            <w:tcW w:w="2132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F14615" w:rsidRPr="00F67800" w:rsidTr="000E159C">
        <w:tc>
          <w:tcPr>
            <w:tcW w:w="540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411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696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9" w:type="dxa"/>
          </w:tcPr>
          <w:p w:rsidR="00F14615" w:rsidRPr="00F67800" w:rsidRDefault="00F14615" w:rsidP="00F6780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111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F14615" w:rsidRPr="00F67800" w:rsidTr="000E159C">
        <w:tc>
          <w:tcPr>
            <w:tcW w:w="540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F14615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права (полномочия) представителя юридического лица</w:t>
            </w:r>
          </w:p>
        </w:tc>
        <w:tc>
          <w:tcPr>
            <w:tcW w:w="1848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1696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9" w:type="dxa"/>
          </w:tcPr>
          <w:p w:rsidR="00F14615" w:rsidRPr="00F67800" w:rsidRDefault="00F146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4111" w:type="dxa"/>
          </w:tcPr>
          <w:p w:rsidR="00F14615" w:rsidRPr="00F67800" w:rsidRDefault="00F14615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заявителя, подписанная руководителем и заверенная печатью заявителя либо нотариально заверенная копия такой доверенности. 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  <w:p w:rsidR="00F14615" w:rsidRPr="00F67800" w:rsidRDefault="00F14615" w:rsidP="00F6780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9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F14615" w:rsidRPr="00F67800" w:rsidRDefault="00F14615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586F5F" w:rsidRPr="00F67800" w:rsidTr="000E159C">
        <w:tc>
          <w:tcPr>
            <w:tcW w:w="540" w:type="dxa"/>
          </w:tcPr>
          <w:p w:rsidR="00586F5F" w:rsidRPr="00F67800" w:rsidRDefault="00586F5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586F5F" w:rsidRPr="00F67800" w:rsidRDefault="000E159C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согласие органа, создавшего соответствующее юридическое лицо, или иного действующего от имени учредителя органа на отказ от права постоянного (бессрочного) пользования земельным участком</w:t>
            </w:r>
          </w:p>
        </w:tc>
        <w:tc>
          <w:tcPr>
            <w:tcW w:w="1848" w:type="dxa"/>
          </w:tcPr>
          <w:p w:rsidR="00586F5F" w:rsidRPr="00F67800" w:rsidRDefault="000E159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Согласие</w:t>
            </w:r>
          </w:p>
        </w:tc>
        <w:tc>
          <w:tcPr>
            <w:tcW w:w="1696" w:type="dxa"/>
          </w:tcPr>
          <w:p w:rsidR="00586F5F" w:rsidRPr="00F67800" w:rsidRDefault="00586F5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586F5F" w:rsidRPr="00F67800" w:rsidRDefault="00586F5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9" w:type="dxa"/>
          </w:tcPr>
          <w:p w:rsidR="000E159C" w:rsidRPr="00F67800" w:rsidRDefault="000E159C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Если заявители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-ю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ридические лица, указанных в </w:t>
            </w:r>
            <w:hyperlink r:id="rId6" w:history="1">
              <w:r w:rsidRPr="00F67800">
                <w:rPr>
                  <w:rFonts w:ascii="Times New Roman" w:hAnsi="Times New Roman" w:cs="Times New Roman"/>
                  <w:sz w:val="18"/>
                  <w:szCs w:val="18"/>
                </w:rPr>
                <w:t>пункте 1 статьи 20</w:t>
              </w:r>
            </w:hyperlink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Земельного кодекса Российской Федерации (государственные и муниципальные учреждения, казенные предприятия, центры исторического наследия президентов Российской Федерации, прекративших исполнение своих полномочий), и государственные и муниципальные</w:t>
            </w:r>
            <w:r w:rsidR="00E62751"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предприятия</w:t>
            </w:r>
          </w:p>
          <w:p w:rsidR="00586F5F" w:rsidRPr="00F67800" w:rsidRDefault="00586F5F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586F5F" w:rsidRPr="00F67800" w:rsidRDefault="00586F5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586F5F" w:rsidRPr="00F67800" w:rsidRDefault="00586F5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2132" w:type="dxa"/>
          </w:tcPr>
          <w:p w:rsidR="00586F5F" w:rsidRPr="00F67800" w:rsidRDefault="00586F5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</w:tbl>
    <w:p w:rsidR="00C32BF5" w:rsidRPr="00E62751" w:rsidRDefault="00C32BF5" w:rsidP="001A6DC8">
      <w:pPr>
        <w:rPr>
          <w:rFonts w:ascii="Times New Roman" w:hAnsi="Times New Roman" w:cs="Times New Roman"/>
          <w:sz w:val="28"/>
          <w:szCs w:val="28"/>
        </w:rPr>
      </w:pPr>
    </w:p>
    <w:p w:rsidR="004028A8" w:rsidRPr="00E62751" w:rsidRDefault="004028A8" w:rsidP="00C67471">
      <w:pPr>
        <w:rPr>
          <w:rFonts w:ascii="Times New Roman" w:hAnsi="Times New Roman" w:cs="Times New Roman"/>
          <w:b/>
          <w:sz w:val="24"/>
          <w:szCs w:val="24"/>
        </w:rPr>
      </w:pPr>
    </w:p>
    <w:p w:rsidR="000E159C" w:rsidRPr="00E62751" w:rsidRDefault="00DC26EC" w:rsidP="00385A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751">
        <w:rPr>
          <w:rFonts w:ascii="Times New Roman" w:hAnsi="Times New Roman" w:cs="Times New Roman"/>
          <w:b/>
          <w:sz w:val="24"/>
          <w:szCs w:val="24"/>
        </w:rPr>
        <w:lastRenderedPageBreak/>
        <w:t>Раздел 5. «</w:t>
      </w:r>
      <w:r w:rsidR="000E159C" w:rsidRPr="00E62751">
        <w:rPr>
          <w:rFonts w:ascii="Times New Roman" w:hAnsi="Times New Roman" w:cs="Times New Roman"/>
          <w:b/>
          <w:bCs/>
          <w:sz w:val="24"/>
          <w:szCs w:val="24"/>
        </w:rPr>
        <w:t>Прекращение права постоянного (бессрочного) пользования и права пожизненного наследуемого владения</w:t>
      </w:r>
    </w:p>
    <w:p w:rsidR="001A6DC8" w:rsidRPr="00E62751" w:rsidRDefault="000E159C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751">
        <w:rPr>
          <w:rFonts w:ascii="Times New Roman" w:hAnsi="Times New Roman" w:cs="Times New Roman"/>
          <w:b/>
          <w:bCs/>
          <w:sz w:val="24"/>
          <w:szCs w:val="24"/>
        </w:rPr>
        <w:t xml:space="preserve"> земельными участками</w:t>
      </w:r>
      <w:r w:rsidR="00DC26EC" w:rsidRPr="00E62751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E62751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57"/>
        <w:gridCol w:w="2237"/>
        <w:gridCol w:w="1803"/>
        <w:gridCol w:w="1767"/>
        <w:gridCol w:w="1765"/>
        <w:gridCol w:w="1282"/>
        <w:gridCol w:w="1803"/>
        <w:gridCol w:w="1371"/>
        <w:gridCol w:w="1411"/>
      </w:tblGrid>
      <w:tr w:rsidR="003D7271" w:rsidRPr="00F67800" w:rsidTr="00F67800">
        <w:trPr>
          <w:trHeight w:val="1568"/>
        </w:trPr>
        <w:tc>
          <w:tcPr>
            <w:tcW w:w="1557" w:type="dxa"/>
          </w:tcPr>
          <w:p w:rsidR="00A943A3" w:rsidRPr="00F67800" w:rsidRDefault="008418B2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2237" w:type="dxa"/>
          </w:tcPr>
          <w:p w:rsidR="00A943A3" w:rsidRPr="00F67800" w:rsidRDefault="008418B2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E3A64"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запрашиваемого документа (сведения)</w:t>
            </w:r>
          </w:p>
        </w:tc>
        <w:tc>
          <w:tcPr>
            <w:tcW w:w="1803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7" w:type="dxa"/>
          </w:tcPr>
          <w:p w:rsidR="00D515FA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органа (организации), </w:t>
            </w:r>
            <w:r w:rsidR="00894B5C" w:rsidRPr="00F67800">
              <w:rPr>
                <w:rFonts w:ascii="Times New Roman" w:hAnsi="Times New Roman" w:cs="Times New Roman"/>
                <w:sz w:val="18"/>
                <w:szCs w:val="18"/>
              </w:rPr>
              <w:t>направляющег</w:t>
            </w:r>
            <w:proofErr w:type="gramStart"/>
            <w:r w:rsidR="00894B5C" w:rsidRPr="00F67800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="00894B5C" w:rsidRPr="00F67800"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765" w:type="dxa"/>
          </w:tcPr>
          <w:p w:rsidR="00A943A3" w:rsidRPr="00F67800" w:rsidRDefault="0087579D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282" w:type="dxa"/>
          </w:tcPr>
          <w:p w:rsidR="00A943A3" w:rsidRPr="00F67800" w:rsidRDefault="0087579D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1803" w:type="dxa"/>
          </w:tcPr>
          <w:p w:rsidR="00A943A3" w:rsidRPr="00F67800" w:rsidRDefault="0087579D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371" w:type="dxa"/>
          </w:tcPr>
          <w:p w:rsidR="00A943A3" w:rsidRPr="00F67800" w:rsidRDefault="0087579D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1411" w:type="dxa"/>
          </w:tcPr>
          <w:p w:rsidR="00A943A3" w:rsidRPr="00F67800" w:rsidRDefault="0087579D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3D7271" w:rsidRPr="00F67800" w:rsidTr="00F67800">
        <w:tc>
          <w:tcPr>
            <w:tcW w:w="1557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37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03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67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65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82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03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71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1" w:type="dxa"/>
          </w:tcPr>
          <w:p w:rsidR="00A943A3" w:rsidRPr="00F67800" w:rsidRDefault="00AE3A64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167C3" w:rsidRPr="00F67800" w:rsidTr="00F67800">
        <w:tc>
          <w:tcPr>
            <w:tcW w:w="14996" w:type="dxa"/>
            <w:gridSpan w:val="9"/>
          </w:tcPr>
          <w:p w:rsidR="005167C3" w:rsidRPr="00F67800" w:rsidRDefault="00586F5F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</w:t>
            </w:r>
            <w:r w:rsidR="000E159C" w:rsidRPr="00F67800">
              <w:rPr>
                <w:rFonts w:ascii="Times New Roman" w:hAnsi="Times New Roman" w:cs="Times New Roman"/>
                <w:bCs/>
                <w:sz w:val="18"/>
                <w:szCs w:val="18"/>
              </w:rPr>
              <w:t>Прекращение права постоянного (бессрочного) пользования и права пожизненного наследуемого владения земельными участками</w:t>
            </w:r>
            <w:r w:rsidR="000E159C"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физических лиц</w:t>
            </w:r>
          </w:p>
        </w:tc>
      </w:tr>
      <w:tr w:rsidR="00C67471" w:rsidRPr="00F67800" w:rsidTr="00F67800">
        <w:tc>
          <w:tcPr>
            <w:tcW w:w="1557" w:type="dxa"/>
            <w:vMerge w:val="restart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37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1803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1767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82" w:type="dxa"/>
            <w:vMerge w:val="restart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803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371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F67800" w:rsidTr="00F67800">
        <w:tc>
          <w:tcPr>
            <w:tcW w:w="1557" w:type="dxa"/>
            <w:vMerge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7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1803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  <w:proofErr w:type="gramEnd"/>
          </w:p>
        </w:tc>
        <w:tc>
          <w:tcPr>
            <w:tcW w:w="1767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282" w:type="dxa"/>
            <w:vMerge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371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F67800" w:rsidTr="00F67800">
        <w:tc>
          <w:tcPr>
            <w:tcW w:w="1557" w:type="dxa"/>
            <w:vMerge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7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803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ОГРНИП, ИНН</w:t>
            </w:r>
          </w:p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471" w:rsidRPr="00F67800" w:rsidTr="00F67800">
        <w:tc>
          <w:tcPr>
            <w:tcW w:w="1557" w:type="dxa"/>
            <w:vMerge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7" w:type="dxa"/>
          </w:tcPr>
          <w:p w:rsidR="00C67471" w:rsidRPr="00F67800" w:rsidRDefault="000E159C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Документы, удостоверяющие права на землю, а в случае их отсутствия - копия решения исполнительного органа государственной власти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или органа местного самоуправления о предоставлении земельного участка</w:t>
            </w:r>
          </w:p>
        </w:tc>
        <w:tc>
          <w:tcPr>
            <w:tcW w:w="1803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C67471" w:rsidRPr="00F67800" w:rsidRDefault="00586F5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282" w:type="dxa"/>
            <w:vMerge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</w:tcPr>
          <w:p w:rsidR="00C67471" w:rsidRPr="00F67800" w:rsidRDefault="00C6747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167C3" w:rsidRPr="00F67800" w:rsidTr="00F67800">
        <w:tc>
          <w:tcPr>
            <w:tcW w:w="14996" w:type="dxa"/>
            <w:gridSpan w:val="9"/>
          </w:tcPr>
          <w:p w:rsidR="005167C3" w:rsidRPr="00F67800" w:rsidRDefault="00586F5F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 xml:space="preserve">2. </w:t>
            </w:r>
            <w:r w:rsidR="000E159C" w:rsidRPr="00F67800">
              <w:rPr>
                <w:rFonts w:ascii="Times New Roman" w:hAnsi="Times New Roman" w:cs="Times New Roman"/>
                <w:bCs/>
                <w:sz w:val="18"/>
                <w:szCs w:val="18"/>
              </w:rPr>
              <w:t>Прекращение права постоянного (бессрочного) пользования и права пожизненного наследуемого владения земельными участками</w:t>
            </w:r>
            <w:r w:rsidR="000E159C" w:rsidRPr="00F67800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юридических лиц</w:t>
            </w:r>
          </w:p>
        </w:tc>
      </w:tr>
      <w:tr w:rsidR="0021462B" w:rsidRPr="00F67800" w:rsidTr="00F67800">
        <w:tc>
          <w:tcPr>
            <w:tcW w:w="1557" w:type="dxa"/>
            <w:vMerge w:val="restart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7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1803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1767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282" w:type="dxa"/>
            <w:vMerge w:val="restart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803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371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1462B" w:rsidRPr="00F67800" w:rsidTr="00F67800">
        <w:tc>
          <w:tcPr>
            <w:tcW w:w="1557" w:type="dxa"/>
            <w:vMerge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7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1803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  <w:proofErr w:type="gramEnd"/>
          </w:p>
        </w:tc>
        <w:tc>
          <w:tcPr>
            <w:tcW w:w="1767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282" w:type="dxa"/>
            <w:vMerge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1371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1462B" w:rsidRPr="00F67800" w:rsidTr="00F67800">
        <w:tc>
          <w:tcPr>
            <w:tcW w:w="1557" w:type="dxa"/>
            <w:vMerge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7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1803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ОГРНЮЛ, ИНН</w:t>
            </w:r>
          </w:p>
        </w:tc>
        <w:tc>
          <w:tcPr>
            <w:tcW w:w="1767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/>
                <w:sz w:val="18"/>
                <w:szCs w:val="18"/>
              </w:rPr>
              <w:t>7 дней</w:t>
            </w:r>
          </w:p>
        </w:tc>
        <w:tc>
          <w:tcPr>
            <w:tcW w:w="1371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</w:tcPr>
          <w:p w:rsidR="0021462B" w:rsidRPr="00F67800" w:rsidRDefault="0021462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6B76" w:rsidRPr="00F67800" w:rsidTr="00F67800">
        <w:tc>
          <w:tcPr>
            <w:tcW w:w="1557" w:type="dxa"/>
            <w:vMerge/>
          </w:tcPr>
          <w:p w:rsidR="006B6B76" w:rsidRPr="00F67800" w:rsidRDefault="006B6B7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7" w:type="dxa"/>
          </w:tcPr>
          <w:p w:rsidR="006B6B76" w:rsidRPr="00F67800" w:rsidRDefault="000E159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Документы, удостоверяющие права на землю, а в случае их отсутствия - копия решения исполнительного органа государственной власти или органа местного самоуправления о предоставлении земельного участка</w:t>
            </w:r>
          </w:p>
        </w:tc>
        <w:tc>
          <w:tcPr>
            <w:tcW w:w="1803" w:type="dxa"/>
          </w:tcPr>
          <w:p w:rsidR="006B6B76" w:rsidRPr="00F67800" w:rsidRDefault="006B6B7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</w:tcPr>
          <w:p w:rsidR="006B6B76" w:rsidRPr="00F67800" w:rsidRDefault="006B6B7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65" w:type="dxa"/>
          </w:tcPr>
          <w:p w:rsidR="006B6B76" w:rsidRPr="00F67800" w:rsidRDefault="006B6B7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282" w:type="dxa"/>
            <w:vMerge/>
          </w:tcPr>
          <w:p w:rsidR="006B6B76" w:rsidRPr="00F67800" w:rsidRDefault="006B6B7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3" w:type="dxa"/>
          </w:tcPr>
          <w:p w:rsidR="006B6B76" w:rsidRPr="00F67800" w:rsidRDefault="006B6B7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6B6B76" w:rsidRPr="00F67800" w:rsidRDefault="006B6B7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</w:tcPr>
          <w:p w:rsidR="006B6B76" w:rsidRPr="00F67800" w:rsidRDefault="006B6B7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</w:tcPr>
          <w:p w:rsidR="006B6B76" w:rsidRPr="00F67800" w:rsidRDefault="006B6B76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DC2EEE" w:rsidRPr="00E62751" w:rsidRDefault="00DC2EEE" w:rsidP="00F67800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C2EEE" w:rsidRPr="00E62751" w:rsidRDefault="00DC2EEE">
      <w:pPr>
        <w:rPr>
          <w:rFonts w:ascii="Times New Roman" w:hAnsi="Times New Roman" w:cs="Times New Roman"/>
          <w:b/>
          <w:sz w:val="18"/>
          <w:szCs w:val="18"/>
        </w:rPr>
      </w:pPr>
      <w:r w:rsidRPr="00E62751">
        <w:rPr>
          <w:rFonts w:ascii="Times New Roman" w:hAnsi="Times New Roman" w:cs="Times New Roman"/>
          <w:b/>
          <w:sz w:val="18"/>
          <w:szCs w:val="18"/>
        </w:rPr>
        <w:br w:type="page"/>
      </w:r>
    </w:p>
    <w:p w:rsidR="000E159C" w:rsidRPr="00E62751" w:rsidRDefault="00DC2EEE" w:rsidP="000E15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75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6. </w:t>
      </w:r>
      <w:r w:rsidR="00DC26EC" w:rsidRPr="00E62751">
        <w:rPr>
          <w:rFonts w:ascii="Times New Roman" w:hAnsi="Times New Roman" w:cs="Times New Roman"/>
          <w:b/>
          <w:sz w:val="24"/>
          <w:szCs w:val="24"/>
        </w:rPr>
        <w:t>«</w:t>
      </w:r>
      <w:r w:rsidR="000E159C" w:rsidRPr="00E62751">
        <w:rPr>
          <w:rFonts w:ascii="Times New Roman" w:hAnsi="Times New Roman" w:cs="Times New Roman"/>
          <w:b/>
          <w:bCs/>
          <w:sz w:val="24"/>
          <w:szCs w:val="24"/>
        </w:rPr>
        <w:t>Прекращение права постоянного (бессрочного) пользования и права пожизненного наследуемого владения</w:t>
      </w:r>
    </w:p>
    <w:p w:rsidR="00DC2EEE" w:rsidRPr="00E62751" w:rsidRDefault="000E159C" w:rsidP="000E1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751">
        <w:rPr>
          <w:rFonts w:ascii="Times New Roman" w:hAnsi="Times New Roman" w:cs="Times New Roman"/>
          <w:b/>
          <w:bCs/>
          <w:sz w:val="24"/>
          <w:szCs w:val="24"/>
        </w:rPr>
        <w:t xml:space="preserve"> земельными участками</w:t>
      </w:r>
      <w:r w:rsidR="0019403C" w:rsidRPr="00E62751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E62751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46" w:type="dxa"/>
        <w:tblLayout w:type="fixed"/>
        <w:tblLook w:val="04A0"/>
      </w:tblPr>
      <w:tblGrid>
        <w:gridCol w:w="464"/>
        <w:gridCol w:w="2621"/>
        <w:gridCol w:w="1663"/>
        <w:gridCol w:w="1597"/>
        <w:gridCol w:w="1597"/>
        <w:gridCol w:w="1559"/>
        <w:gridCol w:w="3223"/>
        <w:gridCol w:w="1361"/>
        <w:gridCol w:w="1361"/>
      </w:tblGrid>
      <w:tr w:rsidR="00936973" w:rsidRPr="00F67800" w:rsidTr="00F67800">
        <w:trPr>
          <w:trHeight w:val="828"/>
        </w:trPr>
        <w:tc>
          <w:tcPr>
            <w:tcW w:w="464" w:type="dxa"/>
            <w:vMerge w:val="restart"/>
          </w:tcPr>
          <w:p w:rsidR="008F7DFE" w:rsidRPr="00F67800" w:rsidRDefault="008F7DF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7DFE" w:rsidRPr="00F67800" w:rsidRDefault="008F7DFE" w:rsidP="00F67800">
            <w:pPr>
              <w:ind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21" w:type="dxa"/>
            <w:vMerge w:val="restart"/>
          </w:tcPr>
          <w:p w:rsidR="008F7DFE" w:rsidRPr="00F67800" w:rsidRDefault="008F7DF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1663" w:type="dxa"/>
            <w:vMerge w:val="restart"/>
          </w:tcPr>
          <w:p w:rsidR="008F7DFE" w:rsidRPr="00F67800" w:rsidRDefault="0019403C" w:rsidP="00F67800">
            <w:pPr>
              <w:ind w:right="-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8F7DFE" w:rsidRPr="00F67800">
              <w:rPr>
                <w:rFonts w:ascii="Times New Roman" w:hAnsi="Times New Roman" w:cs="Times New Roman"/>
                <w:sz w:val="18"/>
                <w:szCs w:val="18"/>
              </w:rPr>
              <w:t>ребования к документу/ документам, являюще</w:t>
            </w:r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="008F7DFE" w:rsidRPr="00F6780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="008F7DFE" w:rsidRPr="00F6780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8F7DFE"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результатом услуги</w:t>
            </w:r>
          </w:p>
        </w:tc>
        <w:tc>
          <w:tcPr>
            <w:tcW w:w="1597" w:type="dxa"/>
            <w:vMerge w:val="restart"/>
          </w:tcPr>
          <w:p w:rsidR="008F7DFE" w:rsidRPr="00F67800" w:rsidRDefault="008F7DF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  <w:proofErr w:type="gramEnd"/>
          </w:p>
          <w:p w:rsidR="008F7DFE" w:rsidRPr="00F67800" w:rsidRDefault="008F7DF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597" w:type="dxa"/>
            <w:vMerge w:val="restart"/>
          </w:tcPr>
          <w:p w:rsidR="008F7DFE" w:rsidRPr="00F67800" w:rsidRDefault="008F7DF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</w:t>
            </w:r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являющемус</w:t>
            </w:r>
            <w:proofErr w:type="gramStart"/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559" w:type="dxa"/>
            <w:vMerge w:val="restart"/>
          </w:tcPr>
          <w:p w:rsidR="008F7DFE" w:rsidRPr="00F67800" w:rsidRDefault="008F7DF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Образец документа/ документов, </w:t>
            </w:r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>являющемус</w:t>
            </w:r>
            <w:proofErr w:type="gramStart"/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3223" w:type="dxa"/>
            <w:vMerge w:val="restart"/>
          </w:tcPr>
          <w:p w:rsidR="008F7DFE" w:rsidRPr="00F67800" w:rsidRDefault="008F7DF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</w:t>
            </w:r>
            <w:r w:rsidR="00293C9B"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2722" w:type="dxa"/>
            <w:gridSpan w:val="2"/>
          </w:tcPr>
          <w:p w:rsidR="008F7DFE" w:rsidRPr="00F67800" w:rsidRDefault="008F7DF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936973" w:rsidRPr="00F67800" w:rsidTr="00F67800">
        <w:trPr>
          <w:trHeight w:val="461"/>
        </w:trPr>
        <w:tc>
          <w:tcPr>
            <w:tcW w:w="464" w:type="dxa"/>
            <w:vMerge/>
          </w:tcPr>
          <w:p w:rsidR="008F7DFE" w:rsidRPr="00F67800" w:rsidRDefault="008F7DFE" w:rsidP="00F678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1" w:type="dxa"/>
            <w:vMerge/>
          </w:tcPr>
          <w:p w:rsidR="008F7DFE" w:rsidRPr="00F67800" w:rsidRDefault="008F7DFE" w:rsidP="00F678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3" w:type="dxa"/>
            <w:vMerge/>
          </w:tcPr>
          <w:p w:rsidR="008F7DFE" w:rsidRPr="00F67800" w:rsidRDefault="008F7DFE" w:rsidP="00F678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:rsidR="008F7DFE" w:rsidRPr="00F67800" w:rsidRDefault="008F7DFE" w:rsidP="00F678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:rsidR="008F7DFE" w:rsidRPr="00F67800" w:rsidRDefault="008F7DFE" w:rsidP="00F678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F7DFE" w:rsidRPr="00F67800" w:rsidRDefault="008F7DFE" w:rsidP="00F678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3" w:type="dxa"/>
            <w:vMerge/>
          </w:tcPr>
          <w:p w:rsidR="008F7DFE" w:rsidRPr="00F67800" w:rsidRDefault="008F7DFE" w:rsidP="00F678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8F7DFE" w:rsidRPr="00F67800" w:rsidRDefault="00E24D14" w:rsidP="00F678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361" w:type="dxa"/>
          </w:tcPr>
          <w:p w:rsidR="008F7DFE" w:rsidRPr="00F67800" w:rsidRDefault="00E24D14" w:rsidP="00F678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936973" w:rsidRPr="00F67800" w:rsidTr="00F67800">
        <w:tc>
          <w:tcPr>
            <w:tcW w:w="464" w:type="dxa"/>
          </w:tcPr>
          <w:p w:rsidR="00DC2EEE" w:rsidRPr="00F67800" w:rsidRDefault="00DC2EE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21" w:type="dxa"/>
          </w:tcPr>
          <w:p w:rsidR="00DC2EEE" w:rsidRPr="00F67800" w:rsidRDefault="00DC2EE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63" w:type="dxa"/>
          </w:tcPr>
          <w:p w:rsidR="00DC2EEE" w:rsidRPr="00F67800" w:rsidRDefault="00DC2EE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7" w:type="dxa"/>
          </w:tcPr>
          <w:p w:rsidR="00DC2EEE" w:rsidRPr="00F67800" w:rsidRDefault="00DC2EE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97" w:type="dxa"/>
          </w:tcPr>
          <w:p w:rsidR="00DC2EEE" w:rsidRPr="00F67800" w:rsidRDefault="00DC2EE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DC2EEE" w:rsidRPr="00F67800" w:rsidRDefault="00DC2EE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23" w:type="dxa"/>
          </w:tcPr>
          <w:p w:rsidR="00DC2EEE" w:rsidRPr="00F67800" w:rsidRDefault="00DC2EE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1" w:type="dxa"/>
          </w:tcPr>
          <w:p w:rsidR="00DC2EEE" w:rsidRPr="00F67800" w:rsidRDefault="00DC2EE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61" w:type="dxa"/>
          </w:tcPr>
          <w:p w:rsidR="00DC2EEE" w:rsidRPr="00F67800" w:rsidRDefault="00DC2EEE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36973" w:rsidRPr="00F67800" w:rsidTr="00F67800">
        <w:tc>
          <w:tcPr>
            <w:tcW w:w="464" w:type="dxa"/>
          </w:tcPr>
          <w:p w:rsidR="00766C1B" w:rsidRPr="00F67800" w:rsidRDefault="00766C1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21" w:type="dxa"/>
          </w:tcPr>
          <w:p w:rsidR="00766C1B" w:rsidRPr="00F67800" w:rsidRDefault="000E159C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Принятие решения о прекращении права постоянного (бессрочного) пользования или права пожизненного наследуемого владения земельным участком и направление сообщений об отказе от соответствующего права в налоговый орган по месту нахождения земельного участка и в Управление </w:t>
            </w:r>
            <w:proofErr w:type="spell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Росреестра</w:t>
            </w:r>
            <w:proofErr w:type="spell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по Воронежской области</w:t>
            </w:r>
          </w:p>
        </w:tc>
        <w:tc>
          <w:tcPr>
            <w:tcW w:w="1663" w:type="dxa"/>
          </w:tcPr>
          <w:p w:rsidR="00894C7D" w:rsidRPr="00F67800" w:rsidRDefault="00894C7D" w:rsidP="00F67800">
            <w:pPr>
              <w:pStyle w:val="ConsPlusNormal"/>
              <w:jc w:val="both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t>Приказ департамента.</w:t>
            </w:r>
          </w:p>
          <w:p w:rsidR="00EB2349" w:rsidRPr="00F67800" w:rsidRDefault="0019403C" w:rsidP="00F67800">
            <w:pPr>
              <w:pStyle w:val="ConsPlusNormal"/>
              <w:jc w:val="both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t>Составляется</w:t>
            </w:r>
            <w:r w:rsidR="00EB2349" w:rsidRPr="00F67800">
              <w:rPr>
                <w:sz w:val="18"/>
                <w:szCs w:val="18"/>
              </w:rPr>
              <w:t xml:space="preserve"> в </w:t>
            </w:r>
            <w:r w:rsidR="00936973" w:rsidRPr="00F67800">
              <w:rPr>
                <w:sz w:val="18"/>
                <w:szCs w:val="18"/>
              </w:rPr>
              <w:t>двух</w:t>
            </w:r>
            <w:r w:rsidRPr="00F67800">
              <w:rPr>
                <w:sz w:val="18"/>
                <w:szCs w:val="18"/>
              </w:rPr>
              <w:t xml:space="preserve"> экземплярах</w:t>
            </w:r>
            <w:r w:rsidR="00EB2349" w:rsidRPr="00F67800">
              <w:rPr>
                <w:sz w:val="18"/>
                <w:szCs w:val="18"/>
              </w:rPr>
              <w:t>.</w:t>
            </w:r>
          </w:p>
          <w:p w:rsidR="00EB2349" w:rsidRPr="00F67800" w:rsidRDefault="00EB2349" w:rsidP="00F67800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F67800" w:rsidRDefault="00EB2349" w:rsidP="00F67800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F67800" w:rsidRDefault="00EB2349" w:rsidP="00F67800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EB2349" w:rsidRPr="00F67800" w:rsidRDefault="00EB2349" w:rsidP="00F67800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766C1B" w:rsidRPr="00F67800" w:rsidRDefault="00766C1B" w:rsidP="00F67800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97" w:type="dxa"/>
          </w:tcPr>
          <w:p w:rsidR="00766C1B" w:rsidRPr="00F67800" w:rsidRDefault="00616C11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597" w:type="dxa"/>
          </w:tcPr>
          <w:p w:rsidR="00766C1B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</w:tc>
        <w:tc>
          <w:tcPr>
            <w:tcW w:w="1559" w:type="dxa"/>
          </w:tcPr>
          <w:p w:rsidR="00766C1B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3223" w:type="dxa"/>
          </w:tcPr>
          <w:p w:rsidR="00766C1B" w:rsidRPr="00F67800" w:rsidRDefault="00766C1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766C1B" w:rsidRPr="00F67800" w:rsidRDefault="00766C1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766C1B" w:rsidRPr="00F67800" w:rsidRDefault="00766C1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766C1B" w:rsidRPr="00F67800" w:rsidRDefault="00766C1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766C1B" w:rsidRPr="00F67800" w:rsidRDefault="00766C1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361" w:type="dxa"/>
          </w:tcPr>
          <w:p w:rsidR="00766C1B" w:rsidRPr="00F67800" w:rsidRDefault="00766C1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766C1B" w:rsidRPr="00F67800" w:rsidRDefault="00766C1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19403C" w:rsidRPr="00F67800" w:rsidTr="00F67800">
        <w:trPr>
          <w:trHeight w:val="1958"/>
        </w:trPr>
        <w:tc>
          <w:tcPr>
            <w:tcW w:w="464" w:type="dxa"/>
          </w:tcPr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21" w:type="dxa"/>
          </w:tcPr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Принятие решения о прекращении права постоянного (бессрочного) пользования или права пожизненного наследуемого владения земельным участком и направление обращения в Управление </w:t>
            </w:r>
            <w:proofErr w:type="spell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Росреестра</w:t>
            </w:r>
            <w:proofErr w:type="spell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по Воронежской области о государственной регистрации прекращения соответствующего права на земельный участок</w:t>
            </w:r>
          </w:p>
          <w:p w:rsidR="0019403C" w:rsidRPr="00F67800" w:rsidRDefault="0019403C" w:rsidP="00F67800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663" w:type="dxa"/>
          </w:tcPr>
          <w:p w:rsidR="00894C7D" w:rsidRPr="00F67800" w:rsidRDefault="008D0C20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Приказ</w:t>
            </w:r>
          </w:p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Составляется в двух экземплярах.</w:t>
            </w:r>
          </w:p>
        </w:tc>
        <w:tc>
          <w:tcPr>
            <w:tcW w:w="1597" w:type="dxa"/>
          </w:tcPr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597" w:type="dxa"/>
          </w:tcPr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</w:tc>
        <w:tc>
          <w:tcPr>
            <w:tcW w:w="1559" w:type="dxa"/>
          </w:tcPr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</w:tc>
        <w:tc>
          <w:tcPr>
            <w:tcW w:w="3223" w:type="dxa"/>
          </w:tcPr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5. Почтовая связь</w:t>
            </w:r>
            <w:r w:rsidR="00894C7D" w:rsidRPr="00F678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61" w:type="dxa"/>
          </w:tcPr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361" w:type="dxa"/>
          </w:tcPr>
          <w:p w:rsidR="0019403C" w:rsidRPr="00F67800" w:rsidRDefault="0019403C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894C7D" w:rsidRPr="00F67800" w:rsidTr="00F67800">
        <w:tc>
          <w:tcPr>
            <w:tcW w:w="464" w:type="dxa"/>
          </w:tcPr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621" w:type="dxa"/>
          </w:tcPr>
          <w:p w:rsidR="00894C7D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Отказ в принятии решения о прекращении права постоянного (бессрочного) пользования или права пожизненного наследуемого владения земельным участком</w:t>
            </w:r>
          </w:p>
        </w:tc>
        <w:tc>
          <w:tcPr>
            <w:tcW w:w="1663" w:type="dxa"/>
          </w:tcPr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Письменное уведомление с разъяснением причин, послуживших основанием для отказа.</w:t>
            </w:r>
          </w:p>
        </w:tc>
        <w:tc>
          <w:tcPr>
            <w:tcW w:w="1597" w:type="dxa"/>
          </w:tcPr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597" w:type="dxa"/>
          </w:tcPr>
          <w:p w:rsidR="00894C7D" w:rsidRPr="00F67800" w:rsidRDefault="00894C7D" w:rsidP="00F67800">
            <w:pPr>
              <w:pStyle w:val="ConsPlusNormal"/>
              <w:jc w:val="both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559" w:type="dxa"/>
          </w:tcPr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3223" w:type="dxa"/>
          </w:tcPr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361" w:type="dxa"/>
          </w:tcPr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361" w:type="dxa"/>
          </w:tcPr>
          <w:p w:rsidR="00894C7D" w:rsidRPr="00F67800" w:rsidRDefault="00894C7D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A943A3" w:rsidRPr="00E62751" w:rsidRDefault="00A943A3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19403C" w:rsidRPr="00E62751" w:rsidRDefault="0019403C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C1B" w:rsidRPr="00E62751" w:rsidRDefault="00766C1B" w:rsidP="008D0C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751">
        <w:rPr>
          <w:rFonts w:ascii="Times New Roman" w:hAnsi="Times New Roman" w:cs="Times New Roman"/>
          <w:b/>
          <w:sz w:val="24"/>
          <w:szCs w:val="24"/>
        </w:rPr>
        <w:lastRenderedPageBreak/>
        <w:t>Раздел 7. «</w:t>
      </w:r>
      <w:r w:rsidR="00224ED7" w:rsidRPr="00E62751">
        <w:rPr>
          <w:rFonts w:ascii="Times New Roman" w:hAnsi="Times New Roman" w:cs="Times New Roman"/>
          <w:b/>
          <w:sz w:val="24"/>
          <w:szCs w:val="24"/>
        </w:rPr>
        <w:t>Технологические процессы предоставления услуги «</w:t>
      </w:r>
      <w:r w:rsidR="008D0C20" w:rsidRPr="00E62751">
        <w:rPr>
          <w:rFonts w:ascii="Times New Roman" w:hAnsi="Times New Roman" w:cs="Times New Roman"/>
          <w:b/>
          <w:bCs/>
          <w:sz w:val="24"/>
          <w:szCs w:val="24"/>
        </w:rPr>
        <w:t>Прекращение права постоянного (бессрочного) пользования и права пожизненного наследуемого владения земельными участками</w:t>
      </w:r>
      <w:r w:rsidR="00936973" w:rsidRPr="00E62751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E62751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75" w:type="dxa"/>
        <w:tblLook w:val="04A0"/>
      </w:tblPr>
      <w:tblGrid>
        <w:gridCol w:w="538"/>
        <w:gridCol w:w="2126"/>
        <w:gridCol w:w="5666"/>
        <w:gridCol w:w="1642"/>
        <w:gridCol w:w="1701"/>
        <w:gridCol w:w="2328"/>
        <w:gridCol w:w="1474"/>
      </w:tblGrid>
      <w:tr w:rsidR="005C7910" w:rsidRPr="00F67800" w:rsidTr="00F67800">
        <w:tc>
          <w:tcPr>
            <w:tcW w:w="538" w:type="dxa"/>
          </w:tcPr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</w:tcPr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666" w:type="dxa"/>
          </w:tcPr>
          <w:p w:rsidR="00766C1B" w:rsidRPr="00F67800" w:rsidRDefault="00E949F9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642" w:type="dxa"/>
          </w:tcPr>
          <w:p w:rsidR="00766C1B" w:rsidRPr="00F67800" w:rsidRDefault="00E949F9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701" w:type="dxa"/>
          </w:tcPr>
          <w:p w:rsidR="00766C1B" w:rsidRPr="00F67800" w:rsidRDefault="00E949F9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328" w:type="dxa"/>
          </w:tcPr>
          <w:p w:rsidR="00766C1B" w:rsidRPr="00F67800" w:rsidRDefault="00E949F9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474" w:type="dxa"/>
          </w:tcPr>
          <w:p w:rsidR="00766C1B" w:rsidRPr="00F67800" w:rsidRDefault="00E949F9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5C7910" w:rsidRPr="00F67800" w:rsidTr="00F67800">
        <w:tc>
          <w:tcPr>
            <w:tcW w:w="538" w:type="dxa"/>
          </w:tcPr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66" w:type="dxa"/>
          </w:tcPr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42" w:type="dxa"/>
          </w:tcPr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28" w:type="dxa"/>
          </w:tcPr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74" w:type="dxa"/>
          </w:tcPr>
          <w:p w:rsidR="00766C1B" w:rsidRPr="00F67800" w:rsidRDefault="00766C1B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C7910" w:rsidRPr="00F67800" w:rsidTr="00F67800">
        <w:tc>
          <w:tcPr>
            <w:tcW w:w="538" w:type="dxa"/>
          </w:tcPr>
          <w:p w:rsidR="00766C1B" w:rsidRPr="00F67800" w:rsidRDefault="00352EF0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:rsidR="00766C1B" w:rsidRPr="00F67800" w:rsidRDefault="008D0C20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Прием заявления и документов на прекращение права постоянного (бессрочного) пользования или права пожизненного наследуемого владения земельным участком, рассмотрение представленных документов на предмет правильности заполнения заявления и комплектности приложенных документов, регистрация заявления</w:t>
            </w:r>
          </w:p>
        </w:tc>
        <w:tc>
          <w:tcPr>
            <w:tcW w:w="5666" w:type="dxa"/>
          </w:tcPr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Специалист, уполномоченный на прием заявлений: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проверяет наличие всех необходимых документов, исходя из соответствующего перечня документов, представляемых для предоставления государственной услуги;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проверяет соответствие представленных документов установленным требованиям.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Специалист удостоверяется, что: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документы надлежащим образом удостоверены, скреплены печатями, имеют надлежащие подписи сторон или уполномоченных должностных лиц;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тексты документов написаны разборчиво;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фамилии, имена и отчества физических лиц, адреса их места жительства написаны полностью;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документы не исполнены карандашом;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20 минут на документ, состоящий не более чем из 6 страниц. При большем количестве страниц срок увеличивается на 20 минут для каждых 6 страниц представляемых документов.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Если представленные копии документов не заверены в установленном законом порядке, специалист сличает копии документов с их подлинными экземплярами, выполняет на них надпись об их соответствии подлинным экземплярам, заверяет своей подписью с указанием фамилии и инициалов и предлагает заявителю заверить надпись своей подписью.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 отсутствии у заявителя заполненного заявления или неправильном его заполнении специалист помогает заявителю собственноручно заполнить заявление.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10 минут.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При установлении фактов отсутствия необходимых документов, несоответствия представленных документов установленным требованиям, специалист уведомляет заявителя о наличии препятствий для представления государственной услуги, объясняет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заявителю содержание выявленных недостатков в представленных документах и предлагает принять меры по их устранению.</w:t>
            </w:r>
            <w:proofErr w:type="gramEnd"/>
          </w:p>
          <w:p w:rsidR="00094763" w:rsidRPr="00F67800" w:rsidRDefault="00ED5A3E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8D0C20" w:rsidRPr="00F67800">
              <w:rPr>
                <w:rFonts w:ascii="Times New Roman" w:hAnsi="Times New Roman" w:cs="Times New Roman"/>
                <w:sz w:val="18"/>
                <w:szCs w:val="18"/>
              </w:rPr>
              <w:t>уководитель Департамента или уполномоченный заместитель руководителя Департамента рассматривают принятые заявление и документы о прекращении права постоянного (бессрочного) пользования или права пожизненного наследуемого владения и в течение рабочего дня передает их с соответствующей резолюцией для дальнейшей работы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42" w:type="dxa"/>
          </w:tcPr>
          <w:p w:rsidR="00766C1B" w:rsidRPr="00F67800" w:rsidRDefault="00E5269A" w:rsidP="00F67800">
            <w:pPr>
              <w:pStyle w:val="ConsPlusNormal"/>
              <w:jc w:val="both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1701" w:type="dxa"/>
          </w:tcPr>
          <w:p w:rsidR="00ED7BA9" w:rsidRPr="00F67800" w:rsidRDefault="00ED7BA9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ED7BA9" w:rsidRPr="00F67800" w:rsidRDefault="00ED7BA9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263B4E" w:rsidRPr="00F67800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  <w:p w:rsidR="00766C1B" w:rsidRPr="00F67800" w:rsidRDefault="00766C1B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8" w:type="dxa"/>
          </w:tcPr>
          <w:p w:rsidR="00766C1B" w:rsidRPr="00F67800" w:rsidRDefault="008E234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8E234F" w:rsidRPr="00F67800" w:rsidRDefault="008E234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8E234F" w:rsidRPr="00F67800" w:rsidRDefault="008E234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8E234F" w:rsidRPr="00F67800" w:rsidRDefault="008E234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8E234F" w:rsidRPr="00F67800" w:rsidRDefault="008E234F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474" w:type="dxa"/>
          </w:tcPr>
          <w:p w:rsidR="00766C1B" w:rsidRPr="00F67800" w:rsidRDefault="00AD7A29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25E" w:rsidRPr="00F67800" w:rsidTr="00F67800">
        <w:tc>
          <w:tcPr>
            <w:tcW w:w="538" w:type="dxa"/>
          </w:tcPr>
          <w:p w:rsidR="0054125E" w:rsidRPr="00F67800" w:rsidRDefault="00072E49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126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Экспертиза документов</w:t>
            </w:r>
          </w:p>
        </w:tc>
        <w:tc>
          <w:tcPr>
            <w:tcW w:w="5666" w:type="dxa"/>
          </w:tcPr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Специалист отдела: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проверяет заявление и представленные документы на полноту, комплектность и правильность их оформления, а также на соответствие требованиям, установленным настоящим Административным регламентом;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осуществляет иные действия в отношении представленных документов, направленные на их экспертизу и выявление возможных оснований для отказа в предоставлении государственной услуги.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действий составляет 3 часа в отношении одного комплекта документов.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 результатам экспертизы специали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ст в сл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учае необходимости осуществляет запрос документов и информации, которые находятся в распоряжении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Воронежской области, муниципальными правовыми актами.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После получения всех необходимых документов, которые находятся в распоряжении органов, предоставляющих государственные услуги, и органов, предоставляющих муниципальные услуги, иных государственных органов, органов местного самоуправления, организаций, по результатам экспертизы документов специалистом отдела может быть принято одно из следующих решений: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о подготовке проекта решения о прекращении права постоянного (бессрочного) пользования или права пожизненного наследуемого владения земельным участком;</w:t>
            </w:r>
          </w:p>
          <w:p w:rsidR="0054125E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о подготовке проекта решения об отказе в предоставлении государственной услуги.</w:t>
            </w:r>
          </w:p>
        </w:tc>
        <w:tc>
          <w:tcPr>
            <w:tcW w:w="1642" w:type="dxa"/>
          </w:tcPr>
          <w:p w:rsidR="0054125E" w:rsidRPr="00F67800" w:rsidRDefault="00E5269A" w:rsidP="00F67800">
            <w:pPr>
              <w:pStyle w:val="ConsPlusNormal"/>
              <w:jc w:val="both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t>2 рабочих дня</w:t>
            </w:r>
          </w:p>
        </w:tc>
        <w:tc>
          <w:tcPr>
            <w:tcW w:w="1701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8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474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25E" w:rsidRPr="00F67800" w:rsidTr="00F67800">
        <w:tc>
          <w:tcPr>
            <w:tcW w:w="538" w:type="dxa"/>
          </w:tcPr>
          <w:p w:rsidR="0054125E" w:rsidRPr="00F67800" w:rsidRDefault="00072E49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:rsidR="0054125E" w:rsidRPr="00F67800" w:rsidRDefault="008D0C20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Принятие решения о прекращении права постоянного (бессрочного) пользования или права пожизненного наследуемого владения земельным участком или об отказе в предоставлении государственной услуги, направление заявителю принятых решений</w:t>
            </w:r>
          </w:p>
        </w:tc>
        <w:tc>
          <w:tcPr>
            <w:tcW w:w="5666" w:type="dxa"/>
          </w:tcPr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выявления оснований, установленных Административн</w:t>
            </w:r>
            <w:r w:rsidR="00ED5A3E" w:rsidRPr="00F67800">
              <w:rPr>
                <w:rFonts w:ascii="Times New Roman" w:hAnsi="Times New Roman" w:cs="Times New Roman"/>
                <w:sz w:val="18"/>
                <w:szCs w:val="18"/>
              </w:rPr>
              <w:t>ым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регламент</w:t>
            </w:r>
            <w:r w:rsidR="00ED5A3E" w:rsidRPr="00F67800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, специалист отдела в срок, не превышающий 14 рабочих дней с момента регистрации заявления, готовит проект решения об отказе в предоставлении государственной услуги.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40 минут.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Решение об отказе в предоставлении государственной услуги оформляется в виде письменного уведомления заявителя с разъяснением причин, послуживших основанием для отказа в предоставлении государственной услуги.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Подписанное уполномоченным должностным лицом Департамента решение об отказе в предоставлении государственной услуги передается в отдел документационного обеспечения и кадровой работы Департамента и в течение трех рабочих дней с момента принятия решения направляется заявителю заказным письмом с уведомлением о вручении.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На основании соответствующего заявления ранее направленные в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документы возвращаются заявителю для устранения выявленных в них ошибок или противоречий.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устранения причин, явившихся основанием для отказа в предоставлении государственной услуги, заявитель может повторно обратиться за предоставлением государственной услуги, при этом срок предоставления государственной услуги начинает исчисляться заново со дня регистрации указанного заявления.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если в предоставлении государственной услуги было отказано в связи с отсутствием какого-либо необходимого документа, после его представления проводится дополнительная экспертиза документов.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В случае отсутствия оснований, Административн</w:t>
            </w:r>
            <w:r w:rsidR="00ED5A3E" w:rsidRPr="00F67800">
              <w:rPr>
                <w:rFonts w:ascii="Times New Roman" w:hAnsi="Times New Roman" w:cs="Times New Roman"/>
                <w:sz w:val="18"/>
                <w:szCs w:val="18"/>
              </w:rPr>
              <w:t>ым регламентом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, специалист отдела готовит проект решения о прекращении права постоянного (бессрочного) пользования или права пожизненного наследуемого владения земельным участком</w:t>
            </w:r>
            <w:r w:rsidR="00ED5A3E" w:rsidRPr="00F678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Подготовленный проект решения о прекращении права постоянного (бессрочного) пользования или права пожизненного наследуемого владения земельным участком представляется для визирования соответствующим должностным лицам Департамента, уполномоченным ставить визу.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Срок визирования проекта решения о прекращении права постоянного (бессрочного) пользования или права пожизненного наследуемого владения земельным участком не должен превышать 2 рабочих дней для каждого должностного лица Департамента.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Завизированный уполномоченными должностными лицами Департамента проект решения о прекращении права постоянного (бессрочного) пользования или права пожизненного наследуемого владения земельным участком представляется на утверждение и подписание заместителю руководителю Департамента либо уполномоченному им должностному лицу Департамента.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Подписанное руководителем Департамента либо уполномоченным им должностным лицом Департамента решение о прекращении права постоянного (бессрочного) пользования или права пожизненного наследуемого владения земельным участком передается в отдел документационного обеспечения и кадровой работы Департамента для его регистрации и в течение трех дней с момента регистрации направляется заявителю заказным письмом с уведомлением о вручении.</w:t>
            </w:r>
            <w:proofErr w:type="gramEnd"/>
          </w:p>
          <w:p w:rsidR="0054125E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решение о прекращении права постоянного (бессрочного) пользования или права пожизненного наследуемого владения земельным участком может быть выдано ему лично (или уполномоченному им надлежащим образом представителю) под роспись в отделе документационного обеспечения и кадровой работы Департамента, о чем делается соответствующая запись в книге учета выданных решений.</w:t>
            </w:r>
          </w:p>
        </w:tc>
        <w:tc>
          <w:tcPr>
            <w:tcW w:w="1642" w:type="dxa"/>
          </w:tcPr>
          <w:p w:rsidR="0054125E" w:rsidRPr="00F67800" w:rsidRDefault="00DA2EE6" w:rsidP="00F67800">
            <w:pPr>
              <w:pStyle w:val="ConsPlusNormal"/>
              <w:jc w:val="both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lastRenderedPageBreak/>
              <w:t>14 дней</w:t>
            </w:r>
          </w:p>
        </w:tc>
        <w:tc>
          <w:tcPr>
            <w:tcW w:w="1701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328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474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25E" w:rsidRPr="00F67800" w:rsidTr="00F67800">
        <w:tc>
          <w:tcPr>
            <w:tcW w:w="538" w:type="dxa"/>
          </w:tcPr>
          <w:p w:rsidR="0054125E" w:rsidRPr="00F67800" w:rsidRDefault="00072E49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2126" w:type="dxa"/>
          </w:tcPr>
          <w:p w:rsidR="0054125E" w:rsidRPr="00F67800" w:rsidRDefault="008D0C20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и направление сообщений об отказе от права постоянного (бессрочного) пользования или права пожизненного наследуемого владения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земельным участком или обращения о государственной регистрации прекращения соответствующего права на земельный участок</w:t>
            </w:r>
          </w:p>
        </w:tc>
        <w:tc>
          <w:tcPr>
            <w:tcW w:w="5666" w:type="dxa"/>
          </w:tcPr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случае если право постоянного (бессрочного) пользования или право пожизненного наследуемого владения земельным участком не было ранее зарегистрировано в Едином государственном реестре прав на недвижимое имущество и сделок с ним, определенный начальником отдела по оформлению прав на земельные участки специалист отдела в день регистрации приказа Департамента о прекращении права на земельный участок готовит сообщение в налоговый орган по месту нахождения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земельного участка и в </w:t>
            </w: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Управление </w:t>
            </w:r>
            <w:proofErr w:type="spell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Росреестра</w:t>
            </w:r>
            <w:proofErr w:type="spell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по Воронежской области об отказе от права постоянного (бессрочного) пользования или права пожизненного наследуемого владения земельным участком с приложением копии приказа Департамента о прекращении соответствующего права.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40 минут.</w:t>
            </w:r>
          </w:p>
          <w:p w:rsidR="008D0C20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Подготовленные сообщения после визирования соответствующими должностными лицами Департамента и подписания руководителем Департамента либо уполномоченным им должностным лицом Департамента передаются в отдел документационного обеспечения и кадровой работы Департамента для их регистрации и в срок, не превышающий семь дней со дня регистрации приказа Департамента о прекращении права на земельный участок, направляются в адрес налогового органа по месту нахождения земельного участка и Управление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Росреестра</w:t>
            </w:r>
            <w:proofErr w:type="spell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по Воронежской области.</w:t>
            </w:r>
          </w:p>
          <w:p w:rsidR="0054125E" w:rsidRPr="00F67800" w:rsidRDefault="008D0C20" w:rsidP="00F678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если право постоянного (бессрочного) пользования или право пожизненного наследуемого владения земельным участком было ранее зарегистрировано в Едином государственном реестре прав на недвижимое имущество и сделок с ним, Департамент в срок, не превышающий семь дней со дня регистрации приказа Департамента о прекращении права на земельный участок, направляет обращение с необходимым пакетом документов в Управление </w:t>
            </w:r>
            <w:proofErr w:type="spell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Росреестра</w:t>
            </w:r>
            <w:proofErr w:type="spell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по Воронежской области о</w:t>
            </w:r>
            <w:proofErr w:type="gramEnd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государственной регистрации прекращения права постоянного (бессрочного) пользования или права пожизненного наследуемого владения земельным участком.</w:t>
            </w:r>
          </w:p>
        </w:tc>
        <w:tc>
          <w:tcPr>
            <w:tcW w:w="1642" w:type="dxa"/>
          </w:tcPr>
          <w:p w:rsidR="0054125E" w:rsidRPr="00F67800" w:rsidRDefault="00DA2EE6" w:rsidP="00F67800">
            <w:pPr>
              <w:pStyle w:val="ConsPlusNormal"/>
              <w:jc w:val="both"/>
              <w:rPr>
                <w:sz w:val="18"/>
                <w:szCs w:val="18"/>
              </w:rPr>
            </w:pPr>
            <w:r w:rsidRPr="00F67800">
              <w:rPr>
                <w:sz w:val="18"/>
                <w:szCs w:val="18"/>
              </w:rPr>
              <w:lastRenderedPageBreak/>
              <w:t>17 дней</w:t>
            </w:r>
          </w:p>
        </w:tc>
        <w:tc>
          <w:tcPr>
            <w:tcW w:w="1701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8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доступ к автоматизированной системе, сервисам. </w:t>
            </w:r>
          </w:p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474" w:type="dxa"/>
          </w:tcPr>
          <w:p w:rsidR="0054125E" w:rsidRPr="00F67800" w:rsidRDefault="0054125E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</w:tbl>
    <w:p w:rsidR="00766C1B" w:rsidRPr="00E62751" w:rsidRDefault="00766C1B" w:rsidP="001A6DC8">
      <w:pPr>
        <w:rPr>
          <w:rFonts w:ascii="Times New Roman" w:hAnsi="Times New Roman" w:cs="Times New Roman"/>
          <w:b/>
          <w:sz w:val="18"/>
          <w:szCs w:val="18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A3E" w:rsidRPr="00E62751" w:rsidRDefault="00ED5A3E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9" w:rsidRPr="00E62751" w:rsidRDefault="00072E4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A29" w:rsidRPr="00E62751" w:rsidRDefault="00AD7A29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751">
        <w:rPr>
          <w:rFonts w:ascii="Times New Roman" w:hAnsi="Times New Roman" w:cs="Times New Roman"/>
          <w:b/>
          <w:sz w:val="24"/>
          <w:szCs w:val="24"/>
        </w:rPr>
        <w:t>Раздел 8. «Особенности предоставления услуги «</w:t>
      </w:r>
      <w:r w:rsidR="00ED5A3E" w:rsidRPr="00E62751">
        <w:rPr>
          <w:rFonts w:ascii="Times New Roman" w:hAnsi="Times New Roman" w:cs="Times New Roman"/>
          <w:b/>
          <w:bCs/>
          <w:sz w:val="24"/>
          <w:szCs w:val="24"/>
        </w:rPr>
        <w:t>Прекращение права постоянного (бессрочного) пользования и права пожизненного наследуемого владения земельными участками</w:t>
      </w:r>
      <w:r w:rsidR="00DD5AA2" w:rsidRPr="00E62751">
        <w:rPr>
          <w:rFonts w:ascii="Times New Roman" w:hAnsi="Times New Roman" w:cs="Times New Roman"/>
          <w:b/>
          <w:sz w:val="24"/>
          <w:szCs w:val="24"/>
        </w:rPr>
        <w:t>»</w:t>
      </w:r>
    </w:p>
    <w:p w:rsidR="00385A1A" w:rsidRPr="00E62751" w:rsidRDefault="00385A1A" w:rsidP="00385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22"/>
        <w:gridCol w:w="1972"/>
        <w:gridCol w:w="1856"/>
        <w:gridCol w:w="2381"/>
        <w:gridCol w:w="1925"/>
        <w:gridCol w:w="2268"/>
        <w:gridCol w:w="2660"/>
      </w:tblGrid>
      <w:tr w:rsidR="00DD5AA2" w:rsidRPr="00F67800" w:rsidTr="00DD5AA2">
        <w:tc>
          <w:tcPr>
            <w:tcW w:w="2322" w:type="dxa"/>
          </w:tcPr>
          <w:p w:rsidR="00DD5AA2" w:rsidRPr="00F67800" w:rsidRDefault="00DD5AA2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72" w:type="dxa"/>
          </w:tcPr>
          <w:p w:rsidR="00DD5AA2" w:rsidRPr="00F67800" w:rsidRDefault="00DD5AA2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856" w:type="dxa"/>
          </w:tcPr>
          <w:p w:rsidR="00DD5AA2" w:rsidRPr="00F67800" w:rsidRDefault="00DD5AA2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2381" w:type="dxa"/>
          </w:tcPr>
          <w:p w:rsidR="00DD5AA2" w:rsidRPr="00F67800" w:rsidRDefault="00DD5AA2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1925" w:type="dxa"/>
          </w:tcPr>
          <w:p w:rsidR="00DD5AA2" w:rsidRPr="00F67800" w:rsidRDefault="00DD5AA2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268" w:type="dxa"/>
          </w:tcPr>
          <w:p w:rsidR="00DD5AA2" w:rsidRPr="00F67800" w:rsidRDefault="00DD5AA2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660" w:type="dxa"/>
          </w:tcPr>
          <w:p w:rsidR="00DD5AA2" w:rsidRPr="00F67800" w:rsidRDefault="00DD5AA2" w:rsidP="00F678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  <w:proofErr w:type="gramEnd"/>
          </w:p>
        </w:tc>
      </w:tr>
      <w:tr w:rsidR="00DD5AA2" w:rsidRPr="00F67800" w:rsidTr="00DD5AA2">
        <w:tc>
          <w:tcPr>
            <w:tcW w:w="2322" w:type="dxa"/>
          </w:tcPr>
          <w:p w:rsidR="00DD5AA2" w:rsidRPr="00F67800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2" w:type="dxa"/>
          </w:tcPr>
          <w:p w:rsidR="00DD5AA2" w:rsidRPr="00F67800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6" w:type="dxa"/>
          </w:tcPr>
          <w:p w:rsidR="00DD5AA2" w:rsidRPr="00F67800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81" w:type="dxa"/>
          </w:tcPr>
          <w:p w:rsidR="00DD5AA2" w:rsidRPr="00F67800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25" w:type="dxa"/>
          </w:tcPr>
          <w:p w:rsidR="00DD5AA2" w:rsidRPr="00F67800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:rsidR="00DD5AA2" w:rsidRPr="00F67800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60" w:type="dxa"/>
          </w:tcPr>
          <w:p w:rsidR="00DD5AA2" w:rsidRPr="00F67800" w:rsidRDefault="00DD5AA2" w:rsidP="00B272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D5AA2" w:rsidRPr="00F67800" w:rsidTr="00DD5AA2">
        <w:tc>
          <w:tcPr>
            <w:tcW w:w="2322" w:type="dxa"/>
          </w:tcPr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департамента;</w:t>
            </w:r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  <w:proofErr w:type="gramStart"/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автономного</w:t>
            </w:r>
            <w:proofErr w:type="gramEnd"/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 </w:t>
            </w:r>
          </w:p>
        </w:tc>
        <w:tc>
          <w:tcPr>
            <w:tcW w:w="1972" w:type="dxa"/>
          </w:tcPr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официальный сайт автономного учреждения</w:t>
            </w:r>
          </w:p>
        </w:tc>
        <w:tc>
          <w:tcPr>
            <w:tcW w:w="1856" w:type="dxa"/>
          </w:tcPr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2381" w:type="dxa"/>
          </w:tcPr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1925" w:type="dxa"/>
          </w:tcPr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DD5AA2" w:rsidRPr="00F67800" w:rsidRDefault="00DD5AA2" w:rsidP="00F67800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1.Сведения о ходе выполнения запроса о предоставлении государственной услуги отражаются в «Личном кабинете» пользователя на Едином портале государственных  услуг или Портале государственных услуг Воронежской области в сети Интернет в виде одного из следующих состояний запроса:</w:t>
            </w:r>
          </w:p>
          <w:p w:rsidR="00DD5AA2" w:rsidRPr="00F67800" w:rsidRDefault="00DD5AA2" w:rsidP="00F678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отклонено (с указанием причин отклонения);</w:t>
            </w:r>
          </w:p>
          <w:p w:rsidR="00DD5AA2" w:rsidRPr="00F67800" w:rsidRDefault="00DD5AA2" w:rsidP="00F678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на рассмотрении;</w:t>
            </w:r>
          </w:p>
          <w:p w:rsidR="00DD5AA2" w:rsidRPr="00F67800" w:rsidRDefault="00DD5AA2" w:rsidP="00F678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- выполнено.</w:t>
            </w:r>
          </w:p>
          <w:p w:rsidR="00DD5AA2" w:rsidRPr="00F67800" w:rsidRDefault="00DD5AA2" w:rsidP="00F678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2.Электронная почта заявителя</w:t>
            </w:r>
          </w:p>
        </w:tc>
        <w:tc>
          <w:tcPr>
            <w:tcW w:w="2660" w:type="dxa"/>
          </w:tcPr>
          <w:p w:rsidR="00DD5AA2" w:rsidRPr="00F67800" w:rsidRDefault="00DD5AA2" w:rsidP="00F67800">
            <w:pPr>
              <w:pStyle w:val="Con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7800">
              <w:rPr>
                <w:rFonts w:ascii="Times New Roman" w:hAnsi="Times New Roman" w:cs="Times New Roman"/>
                <w:sz w:val="18"/>
                <w:szCs w:val="18"/>
              </w:rPr>
              <w:t>Жалоба подается в письменной форме на бумажном носителе, в электронной форме в Департамент. Жалоба может быть направлена по почте, через МФЦ многофункциональный центр, с использованием информационно-телекоммуникационной сети «Интернет», официального сайта Департамента, федеральной государственной информационной системы «Единый портал государственных и муниципальных услуг» либо информационной системы Воронежской области «Портал государственных и муниципальных услуг Воронежской области», а также может быть принята при личном приеме заявителя.</w:t>
            </w:r>
          </w:p>
        </w:tc>
      </w:tr>
    </w:tbl>
    <w:p w:rsidR="00E5428A" w:rsidRPr="00E62751" w:rsidRDefault="00E5428A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204046" w:rsidRPr="00E62751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RPr="00E62751" w:rsidSect="004028A8">
          <w:pgSz w:w="16838" w:h="11906" w:orient="landscape"/>
          <w:pgMar w:top="426" w:right="536" w:bottom="426" w:left="1134" w:header="709" w:footer="709" w:gutter="0"/>
          <w:cols w:space="708"/>
          <w:docGrid w:linePitch="360"/>
        </w:sectPr>
      </w:pPr>
    </w:p>
    <w:p w:rsidR="00204046" w:rsidRPr="00E62751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62751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</w:t>
      </w:r>
    </w:p>
    <w:p w:rsidR="00383DFA" w:rsidRPr="00E62751" w:rsidRDefault="007F1E3E" w:rsidP="00383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62751"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  <w:r w:rsidR="00383DFA" w:rsidRPr="00E62751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002F2395" w:rsidRPr="00E62751" w:rsidRDefault="002F2395" w:rsidP="00383DFA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1E3E" w:rsidRPr="00E62751" w:rsidRDefault="007F1E3E" w:rsidP="00383DFA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Образец заявления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об отказе от права постоянного (бессрочного) пользования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или права пожизненного наследуемого владения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земельным</w:t>
      </w:r>
      <w:proofErr w:type="gramEnd"/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участком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Руководителю департамента                                         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имущественных</w:t>
      </w:r>
      <w:proofErr w:type="gramEnd"/>
      <w:r w:rsidRPr="00E62751">
        <w:rPr>
          <w:rFonts w:ascii="Times New Roman" w:hAnsi="Times New Roman" w:cs="Times New Roman"/>
          <w:sz w:val="24"/>
          <w:szCs w:val="24"/>
        </w:rPr>
        <w:t xml:space="preserve"> и земельных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отношений Воронежской области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С.В. Юсупову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организационно-правовая форма и полное наименование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юридического лица, Ф.И.О. физического лица (полностью)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Сведения о заявителе: 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для юридических лиц - ИНН, ОГРН,    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почтовый и юридический адреса; для физических лиц - паспортные         ______________________________________________________________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данные, место регистрации, ИНН (при наличии) почтовый адрес;             ______________________________________________________________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для всех - контактные телефоны, адрес электронной почты (при наличии)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ЗАЯВЛЕНИЕ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Прошу прекратить право ___________________________________ на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земельный</w:t>
      </w:r>
      <w:proofErr w:type="gramEnd"/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(указать вид прекращаемого права)  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участок,  находящийся в государственной собственности,  из категории земель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__________________________, площадью _____________ кв. м, кадастровый номер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(указать категорию земель)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________________________,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E62751">
        <w:rPr>
          <w:rFonts w:ascii="Times New Roman" w:hAnsi="Times New Roman" w:cs="Times New Roman"/>
          <w:sz w:val="24"/>
          <w:szCs w:val="24"/>
        </w:rPr>
        <w:t xml:space="preserve"> по адресу: 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ранее предоставленный _____________________________________________________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                                (указать разрешенное использование земельного участка)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Реквизиты  правоустанавливающих  (</w:t>
      </w:r>
      <w:proofErr w:type="spellStart"/>
      <w:r w:rsidRPr="00E62751">
        <w:rPr>
          <w:rFonts w:ascii="Times New Roman" w:hAnsi="Times New Roman" w:cs="Times New Roman"/>
          <w:sz w:val="24"/>
          <w:szCs w:val="24"/>
        </w:rPr>
        <w:t>правоудостоверяющих</w:t>
      </w:r>
      <w:proofErr w:type="spellEnd"/>
      <w:r w:rsidRPr="00E62751">
        <w:rPr>
          <w:rFonts w:ascii="Times New Roman" w:hAnsi="Times New Roman" w:cs="Times New Roman"/>
          <w:sz w:val="24"/>
          <w:szCs w:val="24"/>
        </w:rPr>
        <w:t xml:space="preserve">)  документов  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земельный участок: ________________________________________________________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(название, номер, дата, орган, выдавший решение о предоставлении</w:t>
      </w:r>
      <w:proofErr w:type="gramEnd"/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                            земельного участка, государственного акта на землю,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свидетельства, свидетельства о государственной регистрации права; дата и N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записи регистрации в ЕГРПН права на земельный участок)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Основание прекращения права на земельный участок: 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(отчуждение расположенных на нем объектов</w:t>
      </w:r>
      <w:proofErr w:type="gramEnd"/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lastRenderedPageBreak/>
        <w:t xml:space="preserve">     недвижимого имущества, сдача законченного строительством объекта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  эксплуатацию, добровольный отказ от права и др.)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Реквизиты документов - оснований прекращения права на земельный участок: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(указываются документы - основания государственной регистрации перехода</w:t>
      </w:r>
      <w:proofErr w:type="gramEnd"/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права на расположенные на земельном участке объекты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недвижимого имущества, дата и номера записей регистрации в ЕГРПН перехода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   права на объекты, дата и номер акта о приемке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законченного строительством объекта в эксплуатацию и др.)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Приложения: (указывается список прилагаемых к заявлению документов).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Заявитель: ____________________________________________                        _________________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(Ф.И.О., должность представителя юридического             М.П.                                (подпись)</w:t>
      </w:r>
      <w:proofErr w:type="gramEnd"/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 лица, реквизиты документа, удостоверяющего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 полномочия представителя юридического лица,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 Ф.И.О. физического лица, сведения о доверенном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E62751">
        <w:rPr>
          <w:rFonts w:ascii="Times New Roman" w:hAnsi="Times New Roman" w:cs="Times New Roman"/>
          <w:sz w:val="24"/>
          <w:szCs w:val="24"/>
        </w:rPr>
        <w:t>лице (Ф.И.О., реквизиты документа, удостоверяющего</w:t>
      </w:r>
      <w:proofErr w:type="gramEnd"/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 xml:space="preserve">         полномочия доверенного лица, контактный телефон)</w:t>
      </w: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E3E" w:rsidRPr="00E62751" w:rsidRDefault="007F1E3E" w:rsidP="007F1E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751">
        <w:rPr>
          <w:rFonts w:ascii="Times New Roman" w:hAnsi="Times New Roman" w:cs="Times New Roman"/>
          <w:sz w:val="24"/>
          <w:szCs w:val="24"/>
        </w:rPr>
        <w:t>"___" ____________ 201__ г.</w:t>
      </w:r>
    </w:p>
    <w:p w:rsidR="007F1E3E" w:rsidRPr="00E62751" w:rsidRDefault="007F1E3E" w:rsidP="00383DFA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F1E3E" w:rsidRPr="00E62751" w:rsidSect="009B2E77">
      <w:pgSz w:w="11905" w:h="16838"/>
      <w:pgMar w:top="539" w:right="848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20"/>
    <w:rsid w:val="0001143A"/>
    <w:rsid w:val="00012D6B"/>
    <w:rsid w:val="00016CE4"/>
    <w:rsid w:val="00035529"/>
    <w:rsid w:val="0005043A"/>
    <w:rsid w:val="00072E49"/>
    <w:rsid w:val="0009118C"/>
    <w:rsid w:val="0009266C"/>
    <w:rsid w:val="00094763"/>
    <w:rsid w:val="000A0A8C"/>
    <w:rsid w:val="000B4027"/>
    <w:rsid w:val="000D366C"/>
    <w:rsid w:val="000E159C"/>
    <w:rsid w:val="000E5A39"/>
    <w:rsid w:val="000E6819"/>
    <w:rsid w:val="0011372B"/>
    <w:rsid w:val="0013282D"/>
    <w:rsid w:val="001448CF"/>
    <w:rsid w:val="00163F2B"/>
    <w:rsid w:val="001657D5"/>
    <w:rsid w:val="00166144"/>
    <w:rsid w:val="001675A7"/>
    <w:rsid w:val="0019403C"/>
    <w:rsid w:val="001A6DC8"/>
    <w:rsid w:val="001B348D"/>
    <w:rsid w:val="001C1C3E"/>
    <w:rsid w:val="001D3759"/>
    <w:rsid w:val="001D629F"/>
    <w:rsid w:val="001F5C65"/>
    <w:rsid w:val="00201699"/>
    <w:rsid w:val="00204046"/>
    <w:rsid w:val="0021462B"/>
    <w:rsid w:val="0021552D"/>
    <w:rsid w:val="00220F77"/>
    <w:rsid w:val="00224ED7"/>
    <w:rsid w:val="00236AAF"/>
    <w:rsid w:val="00243D35"/>
    <w:rsid w:val="00253A57"/>
    <w:rsid w:val="00263B4E"/>
    <w:rsid w:val="00283644"/>
    <w:rsid w:val="002930C0"/>
    <w:rsid w:val="00293C9B"/>
    <w:rsid w:val="002A058E"/>
    <w:rsid w:val="002B39BB"/>
    <w:rsid w:val="002B7A4B"/>
    <w:rsid w:val="002C6751"/>
    <w:rsid w:val="002C6F15"/>
    <w:rsid w:val="002F2395"/>
    <w:rsid w:val="002F7856"/>
    <w:rsid w:val="00301FA9"/>
    <w:rsid w:val="003111B9"/>
    <w:rsid w:val="00315296"/>
    <w:rsid w:val="00323BC9"/>
    <w:rsid w:val="00336C99"/>
    <w:rsid w:val="003406E0"/>
    <w:rsid w:val="00352EF0"/>
    <w:rsid w:val="00370319"/>
    <w:rsid w:val="00383DFA"/>
    <w:rsid w:val="0038410C"/>
    <w:rsid w:val="00385A1A"/>
    <w:rsid w:val="003963C5"/>
    <w:rsid w:val="003B022F"/>
    <w:rsid w:val="003C32E1"/>
    <w:rsid w:val="003D6881"/>
    <w:rsid w:val="003D7271"/>
    <w:rsid w:val="003F09F1"/>
    <w:rsid w:val="004028A8"/>
    <w:rsid w:val="00415AC3"/>
    <w:rsid w:val="00445EC5"/>
    <w:rsid w:val="00494815"/>
    <w:rsid w:val="004C1815"/>
    <w:rsid w:val="004E659F"/>
    <w:rsid w:val="004F6465"/>
    <w:rsid w:val="00504A4F"/>
    <w:rsid w:val="00504DDB"/>
    <w:rsid w:val="00511EC8"/>
    <w:rsid w:val="005167C3"/>
    <w:rsid w:val="00527985"/>
    <w:rsid w:val="0054125E"/>
    <w:rsid w:val="00550BC5"/>
    <w:rsid w:val="00562208"/>
    <w:rsid w:val="00586F5F"/>
    <w:rsid w:val="005B5968"/>
    <w:rsid w:val="005C3BF1"/>
    <w:rsid w:val="005C7910"/>
    <w:rsid w:val="00616C11"/>
    <w:rsid w:val="00621EF0"/>
    <w:rsid w:val="0063629E"/>
    <w:rsid w:val="00637E2A"/>
    <w:rsid w:val="00642178"/>
    <w:rsid w:val="00647D48"/>
    <w:rsid w:val="0066145E"/>
    <w:rsid w:val="006B6B76"/>
    <w:rsid w:val="006D3978"/>
    <w:rsid w:val="006F1878"/>
    <w:rsid w:val="006F35E0"/>
    <w:rsid w:val="00720803"/>
    <w:rsid w:val="00746741"/>
    <w:rsid w:val="00751CBD"/>
    <w:rsid w:val="00757860"/>
    <w:rsid w:val="00766C1B"/>
    <w:rsid w:val="007914C5"/>
    <w:rsid w:val="007C679A"/>
    <w:rsid w:val="007D06BE"/>
    <w:rsid w:val="007F1E3E"/>
    <w:rsid w:val="007F287C"/>
    <w:rsid w:val="007F517C"/>
    <w:rsid w:val="0080426B"/>
    <w:rsid w:val="008418B2"/>
    <w:rsid w:val="008425F7"/>
    <w:rsid w:val="00844E4B"/>
    <w:rsid w:val="00861C9B"/>
    <w:rsid w:val="00866133"/>
    <w:rsid w:val="0087579D"/>
    <w:rsid w:val="008820FB"/>
    <w:rsid w:val="00886972"/>
    <w:rsid w:val="00894B5C"/>
    <w:rsid w:val="00894C7D"/>
    <w:rsid w:val="008B1D4B"/>
    <w:rsid w:val="008D0C20"/>
    <w:rsid w:val="008D6632"/>
    <w:rsid w:val="008E234F"/>
    <w:rsid w:val="008F7DFE"/>
    <w:rsid w:val="00911387"/>
    <w:rsid w:val="00936973"/>
    <w:rsid w:val="009405A0"/>
    <w:rsid w:val="00942430"/>
    <w:rsid w:val="00993FDF"/>
    <w:rsid w:val="009A43D9"/>
    <w:rsid w:val="009B2E77"/>
    <w:rsid w:val="009D1FC9"/>
    <w:rsid w:val="009D47FF"/>
    <w:rsid w:val="009E70AA"/>
    <w:rsid w:val="009F28AB"/>
    <w:rsid w:val="009F4916"/>
    <w:rsid w:val="00A22277"/>
    <w:rsid w:val="00A36E74"/>
    <w:rsid w:val="00A4398C"/>
    <w:rsid w:val="00A501FE"/>
    <w:rsid w:val="00A943A3"/>
    <w:rsid w:val="00AB30F4"/>
    <w:rsid w:val="00AD7A29"/>
    <w:rsid w:val="00AE3A64"/>
    <w:rsid w:val="00AF7E08"/>
    <w:rsid w:val="00B11D30"/>
    <w:rsid w:val="00B12316"/>
    <w:rsid w:val="00B260D5"/>
    <w:rsid w:val="00B27296"/>
    <w:rsid w:val="00B40669"/>
    <w:rsid w:val="00B474F3"/>
    <w:rsid w:val="00B871B9"/>
    <w:rsid w:val="00B93B20"/>
    <w:rsid w:val="00BA61F3"/>
    <w:rsid w:val="00BA63CD"/>
    <w:rsid w:val="00BA6F57"/>
    <w:rsid w:val="00BC79C0"/>
    <w:rsid w:val="00C01BF9"/>
    <w:rsid w:val="00C32BF5"/>
    <w:rsid w:val="00C443A4"/>
    <w:rsid w:val="00C5455A"/>
    <w:rsid w:val="00C67471"/>
    <w:rsid w:val="00C75392"/>
    <w:rsid w:val="00C80480"/>
    <w:rsid w:val="00CA0A4D"/>
    <w:rsid w:val="00CA4074"/>
    <w:rsid w:val="00CB6EF5"/>
    <w:rsid w:val="00D0251D"/>
    <w:rsid w:val="00D1779D"/>
    <w:rsid w:val="00D515FA"/>
    <w:rsid w:val="00D521BA"/>
    <w:rsid w:val="00D815CF"/>
    <w:rsid w:val="00D9285A"/>
    <w:rsid w:val="00DA2EE6"/>
    <w:rsid w:val="00DC26EC"/>
    <w:rsid w:val="00DC2EEE"/>
    <w:rsid w:val="00DD5AA2"/>
    <w:rsid w:val="00DF2BEF"/>
    <w:rsid w:val="00E025A2"/>
    <w:rsid w:val="00E11484"/>
    <w:rsid w:val="00E12EA2"/>
    <w:rsid w:val="00E239E7"/>
    <w:rsid w:val="00E24D14"/>
    <w:rsid w:val="00E46B80"/>
    <w:rsid w:val="00E5269A"/>
    <w:rsid w:val="00E53272"/>
    <w:rsid w:val="00E5428A"/>
    <w:rsid w:val="00E5568F"/>
    <w:rsid w:val="00E60A25"/>
    <w:rsid w:val="00E62751"/>
    <w:rsid w:val="00E87B58"/>
    <w:rsid w:val="00E949F9"/>
    <w:rsid w:val="00EA6C73"/>
    <w:rsid w:val="00EB2349"/>
    <w:rsid w:val="00ED5A3E"/>
    <w:rsid w:val="00ED7156"/>
    <w:rsid w:val="00ED7BA9"/>
    <w:rsid w:val="00EF0255"/>
    <w:rsid w:val="00F14615"/>
    <w:rsid w:val="00F20265"/>
    <w:rsid w:val="00F22A97"/>
    <w:rsid w:val="00F240F0"/>
    <w:rsid w:val="00F47A00"/>
    <w:rsid w:val="00F67800"/>
    <w:rsid w:val="00F84AA6"/>
    <w:rsid w:val="00F91317"/>
    <w:rsid w:val="00FA4635"/>
    <w:rsid w:val="00FC3A7A"/>
    <w:rsid w:val="00FE3B60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D5A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2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F72581C77DAB622E02C21BFABA20A2F6E56DAFCD64A37824E316CCC7296DDCE30A6F5F6C4D4ACEEL8w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600482-FF5A-4D17-9521-53E90B8E5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5738</Words>
  <Characters>32711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38373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ErofeevaMV</cp:lastModifiedBy>
  <cp:revision>3</cp:revision>
  <cp:lastPrinted>2016-11-22T13:24:00Z</cp:lastPrinted>
  <dcterms:created xsi:type="dcterms:W3CDTF">2017-06-26T12:04:00Z</dcterms:created>
  <dcterms:modified xsi:type="dcterms:W3CDTF">2017-08-23T10:46:00Z</dcterms:modified>
</cp:coreProperties>
</file>